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Приложение № 3</w:t>
      </w:r>
      <w:r w:rsidRPr="00697D98">
        <w:rPr>
          <w:sz w:val="20"/>
          <w:szCs w:val="20"/>
        </w:rPr>
        <w:br/>
        <w:t>к Положению о порядке осуществления</w:t>
      </w:r>
    </w:p>
    <w:p w:rsidR="00697D98" w:rsidRDefault="00184ECD" w:rsidP="00377FBC">
      <w:pPr>
        <w:ind w:left="9923" w:firstLine="992"/>
        <w:jc w:val="center"/>
        <w:rPr>
          <w:sz w:val="20"/>
          <w:szCs w:val="20"/>
        </w:rPr>
      </w:pPr>
      <w:r>
        <w:rPr>
          <w:sz w:val="20"/>
          <w:szCs w:val="20"/>
        </w:rPr>
        <w:t>Финансовым отделом Администрации</w:t>
      </w:r>
    </w:p>
    <w:p w:rsidR="00184ECD" w:rsidRPr="00697D98" w:rsidRDefault="00184ECD" w:rsidP="00377FBC">
      <w:pPr>
        <w:ind w:left="9923" w:firstLine="992"/>
        <w:jc w:val="center"/>
        <w:rPr>
          <w:sz w:val="20"/>
          <w:szCs w:val="20"/>
        </w:rPr>
      </w:pPr>
      <w:r>
        <w:rPr>
          <w:sz w:val="20"/>
          <w:szCs w:val="20"/>
        </w:rPr>
        <w:t>Орловского района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внутреннего финансового контроля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и</w:t>
      </w:r>
      <w:r w:rsidR="00377FBC">
        <w:rPr>
          <w:sz w:val="20"/>
          <w:szCs w:val="20"/>
        </w:rPr>
        <w:t xml:space="preserve"> внутреннего финансового аудита</w:t>
      </w:r>
    </w:p>
    <w:tbl>
      <w:tblPr>
        <w:tblW w:w="5529" w:type="dxa"/>
        <w:tblInd w:w="9747" w:type="dxa"/>
        <w:tblLook w:val="0000"/>
      </w:tblPr>
      <w:tblGrid>
        <w:gridCol w:w="5529"/>
      </w:tblGrid>
      <w:tr w:rsidR="00E90561" w:rsidRPr="00F71981" w:rsidTr="00377FBC">
        <w:trPr>
          <w:trHeight w:val="33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FBC" w:rsidRDefault="00377FBC" w:rsidP="00E90561">
            <w:pPr>
              <w:jc w:val="both"/>
            </w:pPr>
          </w:p>
          <w:p w:rsidR="00E90561" w:rsidRDefault="00E90561" w:rsidP="00B46B2B">
            <w:pPr>
              <w:jc w:val="center"/>
            </w:pPr>
            <w:r>
              <w:t>УТВЕРЖДАЮ</w:t>
            </w:r>
          </w:p>
          <w:p w:rsidR="00E90561" w:rsidRDefault="00184ECD" w:rsidP="00B46B2B">
            <w:pPr>
              <w:jc w:val="center"/>
            </w:pPr>
            <w:r>
              <w:t>Заведующий финансовым отделом</w:t>
            </w:r>
          </w:p>
          <w:p w:rsidR="00184ECD" w:rsidRDefault="00184ECD" w:rsidP="00B46B2B">
            <w:pPr>
              <w:jc w:val="center"/>
            </w:pPr>
            <w:r>
              <w:t>Администрации Орловского района</w:t>
            </w:r>
          </w:p>
          <w:p w:rsidR="00E90561" w:rsidRDefault="00E90561" w:rsidP="00B46B2B">
            <w:pPr>
              <w:jc w:val="center"/>
            </w:pPr>
          </w:p>
          <w:tbl>
            <w:tblPr>
              <w:tblW w:w="5279" w:type="dxa"/>
              <w:tblLook w:val="0000"/>
            </w:tblPr>
            <w:tblGrid>
              <w:gridCol w:w="5279"/>
            </w:tblGrid>
            <w:tr w:rsidR="00E90561" w:rsidRPr="00F71981" w:rsidTr="00B46B2B">
              <w:trPr>
                <w:trHeight w:val="645"/>
              </w:trPr>
              <w:tc>
                <w:tcPr>
                  <w:tcW w:w="5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90561" w:rsidRPr="00F71981" w:rsidRDefault="00E90561" w:rsidP="00B46B2B">
                  <w:pPr>
                    <w:jc w:val="center"/>
                  </w:pPr>
                  <w:r w:rsidRPr="00F71981">
                    <w:rPr>
                      <w:sz w:val="22"/>
                      <w:szCs w:val="22"/>
                    </w:rPr>
                    <w:t xml:space="preserve">_____________         _______________________                                                                                           </w:t>
                  </w:r>
                  <w:r w:rsidRPr="00F71981">
                    <w:rPr>
                      <w:sz w:val="22"/>
                      <w:szCs w:val="22"/>
                    </w:rPr>
                    <w:br/>
                  </w:r>
                  <w:r w:rsidRPr="00DD6EED">
                    <w:t xml:space="preserve">    </w:t>
                  </w:r>
                  <w:r w:rsidRPr="00E90561">
                    <w:rPr>
                      <w:sz w:val="22"/>
                      <w:szCs w:val="22"/>
                    </w:rPr>
                    <w:t>(подпись)               (расшифровка подписи)</w:t>
                  </w:r>
                </w:p>
              </w:tc>
            </w:tr>
          </w:tbl>
          <w:p w:rsidR="00E90561" w:rsidRDefault="00E90561" w:rsidP="00B46B2B">
            <w:pPr>
              <w:jc w:val="center"/>
            </w:pPr>
            <w:r>
              <w:t>«__» __________20__г.</w:t>
            </w:r>
          </w:p>
          <w:p w:rsidR="00E90561" w:rsidRPr="00F71981" w:rsidRDefault="00E90561" w:rsidP="00E90561"/>
        </w:tc>
      </w:tr>
    </w:tbl>
    <w:p w:rsidR="00697D98" w:rsidRDefault="00697D98" w:rsidP="005C04B2">
      <w:pPr>
        <w:ind w:left="-284" w:firstLine="284"/>
        <w:jc w:val="both"/>
        <w:rPr>
          <w:sz w:val="26"/>
          <w:szCs w:val="26"/>
        </w:rPr>
      </w:pPr>
      <w:r>
        <w:t>.</w:t>
      </w:r>
    </w:p>
    <w:p w:rsidR="005C04B2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184ECD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отдела Администрации Орловского района</w:t>
      </w:r>
      <w:r w:rsidR="005118BF">
        <w:rPr>
          <w:sz w:val="28"/>
          <w:szCs w:val="28"/>
        </w:rPr>
        <w:t xml:space="preserve"> на 20</w:t>
      </w:r>
      <w:r w:rsidR="005C04B2">
        <w:rPr>
          <w:sz w:val="28"/>
          <w:szCs w:val="28"/>
        </w:rPr>
        <w:t>__</w:t>
      </w:r>
      <w:r w:rsidR="005118BF">
        <w:rPr>
          <w:sz w:val="28"/>
          <w:szCs w:val="28"/>
        </w:rPr>
        <w:t xml:space="preserve"> год</w:t>
      </w:r>
    </w:p>
    <w:tbl>
      <w:tblPr>
        <w:tblW w:w="1559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2"/>
        <w:gridCol w:w="318"/>
        <w:gridCol w:w="1958"/>
        <w:gridCol w:w="451"/>
        <w:gridCol w:w="106"/>
        <w:gridCol w:w="983"/>
        <w:gridCol w:w="1463"/>
        <w:gridCol w:w="616"/>
        <w:gridCol w:w="2219"/>
        <w:gridCol w:w="1075"/>
        <w:gridCol w:w="2044"/>
        <w:gridCol w:w="1217"/>
        <w:gridCol w:w="768"/>
        <w:gridCol w:w="1217"/>
        <w:gridCol w:w="768"/>
      </w:tblGrid>
      <w:tr w:rsidR="005338C5" w:rsidRPr="00A2368C" w:rsidTr="005338C5">
        <w:trPr>
          <w:cantSplit/>
          <w:trHeight w:val="1712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118B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615A">
              <w:rPr>
                <w:sz w:val="28"/>
                <w:szCs w:val="28"/>
                <w:vertAlign w:val="superscript"/>
              </w:rPr>
              <w:t xml:space="preserve">                </w:t>
            </w:r>
            <w:r w:rsidR="004B76C8">
              <w:rPr>
                <w:sz w:val="28"/>
                <w:szCs w:val="28"/>
                <w:vertAlign w:val="superscript"/>
              </w:rPr>
              <w:t xml:space="preserve">                         </w:t>
            </w:r>
          </w:p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184E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 аудита (структурные подразделения </w:t>
            </w:r>
            <w:r w:rsidR="00184ECD">
              <w:rPr>
                <w:rFonts w:ascii="Times New Roman" w:hAnsi="Times New Roman" w:cs="Times New Roman"/>
                <w:sz w:val="26"/>
                <w:szCs w:val="26"/>
              </w:rPr>
              <w:t>финансового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Default="005338C5" w:rsidP="00340A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184E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8C5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структурного подразделения </w:t>
            </w:r>
            <w:r w:rsidR="00184ECD">
              <w:rPr>
                <w:rFonts w:ascii="Times New Roman" w:hAnsi="Times New Roman" w:cs="Times New Roman"/>
                <w:sz w:val="26"/>
                <w:szCs w:val="26"/>
              </w:rPr>
              <w:t>финансового отдела</w:t>
            </w:r>
            <w:r w:rsidRPr="005338C5">
              <w:rPr>
                <w:rFonts w:ascii="Times New Roman" w:hAnsi="Times New Roman" w:cs="Times New Roman"/>
                <w:sz w:val="26"/>
                <w:szCs w:val="26"/>
              </w:rPr>
              <w:t>, ответственное за предмет внутреннего  финансового аудита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533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8C5">
              <w:rPr>
                <w:rFonts w:ascii="Times New Roman" w:hAnsi="Times New Roman" w:cs="Times New Roman"/>
                <w:sz w:val="26"/>
                <w:szCs w:val="26"/>
              </w:rPr>
              <w:t>Должностное лицо, осуществляющее внутренний финансовый аудит по уровню подчиненности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процедуры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533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проведения аудита (месяц)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проведения аудита</w:t>
            </w:r>
          </w:p>
        </w:tc>
      </w:tr>
      <w:tr w:rsidR="005338C5" w:rsidRPr="00A2368C" w:rsidTr="005338C5">
        <w:trPr>
          <w:cantSplit/>
          <w:trHeight w:val="5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8C5" w:rsidRPr="00A2368C" w:rsidTr="005338C5">
        <w:trPr>
          <w:cantSplit/>
          <w:trHeight w:val="5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8C5" w:rsidRPr="005234E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3816" w:type="dxa"/>
            <w:gridSpan w:val="5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373" w:type="dxa"/>
            <w:gridSpan w:val="4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3261" w:type="dxa"/>
            <w:gridSpan w:val="2"/>
          </w:tcPr>
          <w:p w:rsidR="005338C5" w:rsidRDefault="005338C5" w:rsidP="00F952D1"/>
        </w:tc>
        <w:tc>
          <w:tcPr>
            <w:tcW w:w="1985" w:type="dxa"/>
            <w:gridSpan w:val="2"/>
          </w:tcPr>
          <w:p w:rsidR="005338C5" w:rsidRDefault="005338C5" w:rsidP="00F952D1"/>
        </w:tc>
      </w:tr>
      <w:tr w:rsidR="005338C5" w:rsidRPr="00F7198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57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983" w:type="dxa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373" w:type="dxa"/>
            <w:gridSpan w:val="4"/>
            <w:shd w:val="clear" w:color="auto" w:fill="auto"/>
            <w:noWrap/>
            <w:vAlign w:val="bottom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261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85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5338C5" w:rsidRPr="005234E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5895" w:type="dxa"/>
            <w:gridSpan w:val="7"/>
            <w:shd w:val="clear" w:color="auto" w:fill="auto"/>
            <w:noWrap/>
            <w:vAlign w:val="bottom"/>
          </w:tcPr>
          <w:p w:rsidR="005338C5" w:rsidRDefault="00184ECD" w:rsidP="00377FBC">
            <w:r>
              <w:rPr>
                <w:sz w:val="22"/>
                <w:szCs w:val="22"/>
              </w:rPr>
              <w:t xml:space="preserve">   Ведущий специалист по контролю</w:t>
            </w:r>
            <w:r w:rsidR="005338C5">
              <w:rPr>
                <w:sz w:val="22"/>
                <w:szCs w:val="22"/>
              </w:rPr>
              <w:t xml:space="preserve"> </w:t>
            </w:r>
            <w:r w:rsidR="005338C5" w:rsidRPr="005234E1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294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3261" w:type="dxa"/>
            <w:gridSpan w:val="2"/>
          </w:tcPr>
          <w:p w:rsidR="005338C5" w:rsidRPr="005234E1" w:rsidRDefault="005338C5" w:rsidP="00F952D1"/>
        </w:tc>
        <w:tc>
          <w:tcPr>
            <w:tcW w:w="1985" w:type="dxa"/>
            <w:gridSpan w:val="2"/>
          </w:tcPr>
          <w:p w:rsidR="005338C5" w:rsidRPr="005234E1" w:rsidRDefault="005338C5" w:rsidP="00F952D1"/>
        </w:tc>
      </w:tr>
      <w:tr w:rsidR="005338C5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9189" w:type="dxa"/>
            <w:gridSpan w:val="9"/>
            <w:shd w:val="clear" w:color="auto" w:fill="auto"/>
            <w:noWrap/>
            <w:vAlign w:val="bottom"/>
          </w:tcPr>
          <w:tbl>
            <w:tblPr>
              <w:tblW w:w="15309" w:type="dxa"/>
              <w:tblLayout w:type="fixed"/>
              <w:tblLook w:val="0000"/>
            </w:tblPr>
            <w:tblGrid>
              <w:gridCol w:w="15309"/>
            </w:tblGrid>
            <w:tr w:rsidR="005338C5" w:rsidRPr="005234E1" w:rsidTr="00F952D1">
              <w:trPr>
                <w:trHeight w:val="300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5338C5" w:rsidRPr="005234E1" w:rsidRDefault="00184ECD" w:rsidP="00F952D1">
                  <w:r>
                    <w:rPr>
                      <w:sz w:val="22"/>
                      <w:szCs w:val="22"/>
                    </w:rPr>
                    <w:t>финансового отдела Администрации Орловского района</w:t>
                  </w:r>
                  <w:r w:rsidR="005338C5" w:rsidRPr="005234E1">
                    <w:rPr>
                      <w:sz w:val="22"/>
                      <w:szCs w:val="22"/>
                    </w:rPr>
                    <w:t xml:space="preserve">   </w:t>
                  </w:r>
                  <w:r w:rsidR="005338C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5338C5">
                    <w:rPr>
                      <w:sz w:val="22"/>
                      <w:szCs w:val="22"/>
                    </w:rPr>
                    <w:t>___________           ______________________</w:t>
                  </w:r>
                </w:p>
              </w:tc>
            </w:tr>
            <w:tr w:rsidR="005338C5" w:rsidRPr="00F71981" w:rsidTr="00F952D1">
              <w:trPr>
                <w:trHeight w:val="342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5338C5" w:rsidRPr="00F71981" w:rsidRDefault="005338C5" w:rsidP="00F952D1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          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</w:t>
                  </w:r>
                  <w:r w:rsidR="00184ECD">
                    <w:rPr>
                      <w:sz w:val="28"/>
                      <w:szCs w:val="28"/>
                      <w:vertAlign w:val="superscript"/>
                    </w:rPr>
                    <w:t xml:space="preserve">                  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5338C5" w:rsidRDefault="005338C5" w:rsidP="00F952D1"/>
        </w:tc>
        <w:tc>
          <w:tcPr>
            <w:tcW w:w="3261" w:type="dxa"/>
            <w:gridSpan w:val="2"/>
          </w:tcPr>
          <w:p w:rsidR="005338C5" w:rsidRPr="005234E1" w:rsidRDefault="005338C5" w:rsidP="00F952D1"/>
        </w:tc>
        <w:tc>
          <w:tcPr>
            <w:tcW w:w="1985" w:type="dxa"/>
            <w:gridSpan w:val="2"/>
          </w:tcPr>
          <w:p w:rsidR="005338C5" w:rsidRPr="005234E1" w:rsidRDefault="005338C5" w:rsidP="00F952D1"/>
        </w:tc>
      </w:tr>
    </w:tbl>
    <w:p w:rsidR="00CE5275" w:rsidRPr="00A2368C" w:rsidRDefault="00CE5275" w:rsidP="00697D98">
      <w:pPr>
        <w:ind w:firstLine="709"/>
        <w:rPr>
          <w:sz w:val="26"/>
          <w:szCs w:val="26"/>
        </w:rPr>
      </w:pPr>
    </w:p>
    <w:sectPr w:rsidR="00CE5275" w:rsidRPr="00A2368C" w:rsidSect="00917A40">
      <w:pgSz w:w="16838" w:h="11906" w:orient="landscape"/>
      <w:pgMar w:top="284" w:right="1245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00DBE"/>
    <w:rsid w:val="00015CCD"/>
    <w:rsid w:val="000254C3"/>
    <w:rsid w:val="000410E6"/>
    <w:rsid w:val="000523F8"/>
    <w:rsid w:val="00072560"/>
    <w:rsid w:val="00096549"/>
    <w:rsid w:val="000B144D"/>
    <w:rsid w:val="000B6352"/>
    <w:rsid w:val="00143882"/>
    <w:rsid w:val="00184ECD"/>
    <w:rsid w:val="001A34D4"/>
    <w:rsid w:val="001E4A01"/>
    <w:rsid w:val="002130A4"/>
    <w:rsid w:val="00233B3C"/>
    <w:rsid w:val="00255025"/>
    <w:rsid w:val="002B41B7"/>
    <w:rsid w:val="00340AB3"/>
    <w:rsid w:val="00377FBC"/>
    <w:rsid w:val="003B59F2"/>
    <w:rsid w:val="00416A48"/>
    <w:rsid w:val="00495FEC"/>
    <w:rsid w:val="004B76C8"/>
    <w:rsid w:val="005118BF"/>
    <w:rsid w:val="00514A33"/>
    <w:rsid w:val="005338C5"/>
    <w:rsid w:val="00582327"/>
    <w:rsid w:val="005840CE"/>
    <w:rsid w:val="005C04B2"/>
    <w:rsid w:val="005E3245"/>
    <w:rsid w:val="00697D98"/>
    <w:rsid w:val="00790D49"/>
    <w:rsid w:val="00820F76"/>
    <w:rsid w:val="00917A40"/>
    <w:rsid w:val="009B6CE9"/>
    <w:rsid w:val="00A2368C"/>
    <w:rsid w:val="00A83687"/>
    <w:rsid w:val="00A871C8"/>
    <w:rsid w:val="00B46B2B"/>
    <w:rsid w:val="00B757D3"/>
    <w:rsid w:val="00B7615A"/>
    <w:rsid w:val="00BB09A2"/>
    <w:rsid w:val="00C553F8"/>
    <w:rsid w:val="00CE5275"/>
    <w:rsid w:val="00D55624"/>
    <w:rsid w:val="00D60FE6"/>
    <w:rsid w:val="00D632B7"/>
    <w:rsid w:val="00DA5480"/>
    <w:rsid w:val="00DB700A"/>
    <w:rsid w:val="00DD2E75"/>
    <w:rsid w:val="00DF31B3"/>
    <w:rsid w:val="00E82EC5"/>
    <w:rsid w:val="00E90561"/>
    <w:rsid w:val="00E959E7"/>
    <w:rsid w:val="00EC1669"/>
    <w:rsid w:val="00F44D89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6385C-F545-4F9A-B527-FCBF4A8E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4</cp:revision>
  <cp:lastPrinted>2015-08-18T10:13:00Z</cp:lastPrinted>
  <dcterms:created xsi:type="dcterms:W3CDTF">2017-07-19T08:23:00Z</dcterms:created>
  <dcterms:modified xsi:type="dcterms:W3CDTF">2017-07-19T08:24:00Z</dcterms:modified>
</cp:coreProperties>
</file>