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F1" w:rsidRDefault="00CC7FDA" w:rsidP="00CC7FDA">
      <w:pPr>
        <w:pStyle w:val="a3"/>
        <w:ind w:left="0" w:firstLine="0"/>
        <w:jc w:val="right"/>
        <w:rPr>
          <w:noProof/>
          <w:lang w:eastAsia="ru-RU"/>
        </w:rPr>
      </w:pPr>
      <w:r>
        <w:rPr>
          <w:noProof/>
          <w:lang w:eastAsia="ru-RU"/>
        </w:rPr>
        <w:t>Проект</w:t>
      </w:r>
    </w:p>
    <w:p w:rsidR="00CC7FDA" w:rsidRDefault="00CC7FDA" w:rsidP="002C3178">
      <w:pPr>
        <w:pStyle w:val="a3"/>
        <w:ind w:left="0" w:firstLine="0"/>
        <w:jc w:val="center"/>
        <w:rPr>
          <w:b/>
          <w:sz w:val="32"/>
        </w:rPr>
      </w:pPr>
      <w:r w:rsidRPr="00CC7FDA">
        <w:rPr>
          <w:noProof/>
          <w:lang w:eastAsia="ru-RU"/>
        </w:rPr>
        <w:drawing>
          <wp:inline distT="0" distB="0" distL="0" distR="0">
            <wp:extent cx="389890" cy="492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77B" w:rsidRDefault="003F777B" w:rsidP="002C3178">
      <w:pPr>
        <w:pStyle w:val="a3"/>
        <w:ind w:left="0" w:firstLine="0"/>
        <w:jc w:val="center"/>
        <w:rPr>
          <w:b/>
          <w:sz w:val="32"/>
        </w:rPr>
      </w:pPr>
    </w:p>
    <w:p w:rsidR="00531855" w:rsidRPr="00056273" w:rsidRDefault="00531855" w:rsidP="005318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73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531855" w:rsidRDefault="00531855" w:rsidP="005318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627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ОРЛОВСКОГО РАЙОНА</w:t>
      </w:r>
    </w:p>
    <w:p w:rsidR="00531855" w:rsidRDefault="00531855" w:rsidP="0043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855" w:rsidRPr="00CC7FDA" w:rsidRDefault="00531855" w:rsidP="00431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2E7AA5">
        <w:rPr>
          <w:rFonts w:ascii="Times New Roman" w:hAnsi="Times New Roman" w:cs="Times New Roman"/>
          <w:b w:val="0"/>
          <w:sz w:val="28"/>
          <w:szCs w:val="28"/>
        </w:rPr>
        <w:t>ПРИКАЗ №</w:t>
      </w:r>
    </w:p>
    <w:p w:rsidR="00531855" w:rsidRPr="00056273" w:rsidRDefault="003F777B" w:rsidP="0043143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7FDA">
        <w:rPr>
          <w:rFonts w:ascii="Times New Roman" w:hAnsi="Times New Roman" w:cs="Times New Roman"/>
          <w:b w:val="0"/>
          <w:sz w:val="28"/>
          <w:szCs w:val="28"/>
          <w:lang w:val="en-US"/>
        </w:rPr>
        <w:t>_____________</w:t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>202</w:t>
      </w:r>
      <w:r w:rsidR="00F1111D" w:rsidRPr="002E7AA5">
        <w:rPr>
          <w:rFonts w:ascii="Times New Roman" w:hAnsi="Times New Roman" w:cs="Times New Roman"/>
          <w:b w:val="0"/>
          <w:sz w:val="28"/>
          <w:szCs w:val="28"/>
        </w:rPr>
        <w:t>1</w:t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</w:r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proofErr w:type="gramStart"/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>.О</w:t>
      </w:r>
      <w:proofErr w:type="gramEnd"/>
      <w:r w:rsidR="00531855" w:rsidRPr="002E7AA5">
        <w:rPr>
          <w:rFonts w:ascii="Times New Roman" w:hAnsi="Times New Roman" w:cs="Times New Roman"/>
          <w:b w:val="0"/>
          <w:sz w:val="28"/>
          <w:szCs w:val="28"/>
        </w:rPr>
        <w:t>рловский</w:t>
      </w:r>
    </w:p>
    <w:p w:rsidR="00531855" w:rsidRPr="00B87B3F" w:rsidRDefault="00531855" w:rsidP="00431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855" w:rsidRDefault="00531855" w:rsidP="00AD286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531855" w:rsidRDefault="00531855" w:rsidP="005318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приказ финансового отдела</w:t>
      </w:r>
    </w:p>
    <w:p w:rsidR="00531855" w:rsidRDefault="00531855" w:rsidP="005318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Орловского района</w:t>
      </w:r>
    </w:p>
    <w:p w:rsidR="00531855" w:rsidRDefault="00531855" w:rsidP="0053185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15.04.2016 №18</w:t>
      </w:r>
    </w:p>
    <w:p w:rsidR="00531855" w:rsidRPr="00056273" w:rsidRDefault="00531855" w:rsidP="0053185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36F1" w:rsidRDefault="001036F1">
      <w:pPr>
        <w:pStyle w:val="a3"/>
        <w:ind w:left="0" w:firstLine="0"/>
        <w:jc w:val="left"/>
        <w:rPr>
          <w:b/>
        </w:rPr>
      </w:pPr>
    </w:p>
    <w:p w:rsidR="001036F1" w:rsidRDefault="008772C6">
      <w:pPr>
        <w:pStyle w:val="a3"/>
        <w:ind w:right="104"/>
        <w:rPr>
          <w:b/>
        </w:rPr>
      </w:pPr>
      <w:r w:rsidRPr="00FA3851">
        <w:t xml:space="preserve">В </w:t>
      </w:r>
      <w:r w:rsidR="00F1111D">
        <w:t>целях обеспечения беспрерывного процесса планирования бюджетных ассигнований при внесении изменений в Решение Собрания депутатов</w:t>
      </w:r>
      <w:r w:rsidR="00A96C9F">
        <w:t xml:space="preserve"> о бюджете Орловского района на текущий финансовый год и на плановый период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аю:</w:t>
      </w:r>
    </w:p>
    <w:p w:rsidR="003F777B" w:rsidRDefault="003F777B">
      <w:pPr>
        <w:pStyle w:val="a3"/>
        <w:ind w:right="104"/>
        <w:rPr>
          <w:b/>
        </w:rPr>
      </w:pPr>
    </w:p>
    <w:p w:rsidR="001036F1" w:rsidRDefault="008772C6">
      <w:pPr>
        <w:pStyle w:val="a5"/>
        <w:numPr>
          <w:ilvl w:val="0"/>
          <w:numId w:val="3"/>
        </w:numPr>
        <w:tabs>
          <w:tab w:val="left" w:pos="1215"/>
        </w:tabs>
        <w:ind w:right="105" w:firstLine="709"/>
        <w:rPr>
          <w:sz w:val="28"/>
        </w:rPr>
      </w:pPr>
      <w:r>
        <w:rPr>
          <w:sz w:val="28"/>
        </w:rPr>
        <w:t xml:space="preserve">Внести в приказ </w:t>
      </w:r>
      <w:r w:rsidR="00531855">
        <w:rPr>
          <w:sz w:val="28"/>
        </w:rPr>
        <w:t>финансового отдела Администрации Орловского района от 15</w:t>
      </w:r>
      <w:r>
        <w:rPr>
          <w:sz w:val="28"/>
        </w:rPr>
        <w:t>.0</w:t>
      </w:r>
      <w:r w:rsidR="00531855">
        <w:rPr>
          <w:sz w:val="28"/>
        </w:rPr>
        <w:t>4</w:t>
      </w:r>
      <w:r>
        <w:rPr>
          <w:sz w:val="28"/>
        </w:rPr>
        <w:t xml:space="preserve">.2016 № </w:t>
      </w:r>
      <w:r w:rsidR="00531855">
        <w:rPr>
          <w:sz w:val="28"/>
        </w:rPr>
        <w:t>18</w:t>
      </w:r>
      <w:r>
        <w:rPr>
          <w:sz w:val="28"/>
        </w:rPr>
        <w:t xml:space="preserve"> «О методике и порядке планирования бюджетных ассигнований  бюджета</w:t>
      </w:r>
      <w:r w:rsidR="00531855">
        <w:rPr>
          <w:sz w:val="28"/>
        </w:rPr>
        <w:t xml:space="preserve"> Орловского района</w:t>
      </w:r>
      <w:r>
        <w:rPr>
          <w:sz w:val="28"/>
        </w:rPr>
        <w:t>» изменения согласноприложению.</w:t>
      </w:r>
    </w:p>
    <w:p w:rsidR="001036F1" w:rsidRDefault="008772C6">
      <w:pPr>
        <w:pStyle w:val="a5"/>
        <w:numPr>
          <w:ilvl w:val="0"/>
          <w:numId w:val="3"/>
        </w:numPr>
        <w:tabs>
          <w:tab w:val="left" w:pos="1160"/>
        </w:tabs>
        <w:ind w:left="1160" w:hanging="350"/>
        <w:rPr>
          <w:sz w:val="28"/>
        </w:rPr>
      </w:pPr>
      <w:r>
        <w:rPr>
          <w:sz w:val="28"/>
        </w:rPr>
        <w:t>Контроль за исполнением настоящего приказа оставляю засобой.</w:t>
      </w:r>
    </w:p>
    <w:p w:rsidR="001036F1" w:rsidRDefault="001036F1">
      <w:pPr>
        <w:pStyle w:val="a3"/>
        <w:ind w:left="0" w:firstLine="0"/>
        <w:jc w:val="left"/>
        <w:rPr>
          <w:sz w:val="30"/>
        </w:rPr>
      </w:pPr>
    </w:p>
    <w:p w:rsidR="001036F1" w:rsidRDefault="001036F1">
      <w:pPr>
        <w:pStyle w:val="a3"/>
        <w:ind w:left="0" w:firstLine="0"/>
        <w:jc w:val="left"/>
        <w:rPr>
          <w:sz w:val="30"/>
        </w:rPr>
      </w:pPr>
    </w:p>
    <w:p w:rsidR="003F777B" w:rsidRDefault="003F777B">
      <w:pPr>
        <w:pStyle w:val="a3"/>
        <w:ind w:left="0" w:firstLine="0"/>
        <w:jc w:val="left"/>
        <w:rPr>
          <w:sz w:val="30"/>
        </w:rPr>
      </w:pPr>
    </w:p>
    <w:p w:rsidR="00531855" w:rsidRPr="002C3178" w:rsidRDefault="00531855" w:rsidP="00531855">
      <w:pPr>
        <w:jc w:val="both"/>
        <w:rPr>
          <w:sz w:val="28"/>
          <w:szCs w:val="28"/>
        </w:rPr>
      </w:pPr>
      <w:r w:rsidRPr="002C3178">
        <w:rPr>
          <w:sz w:val="28"/>
          <w:szCs w:val="28"/>
        </w:rPr>
        <w:t>Заведующий финансовым отделом</w:t>
      </w:r>
    </w:p>
    <w:p w:rsidR="00531855" w:rsidRPr="002C3178" w:rsidRDefault="00531855" w:rsidP="00531855">
      <w:pPr>
        <w:jc w:val="both"/>
        <w:rPr>
          <w:sz w:val="28"/>
          <w:szCs w:val="28"/>
        </w:rPr>
      </w:pPr>
      <w:r w:rsidRPr="002C3178">
        <w:rPr>
          <w:sz w:val="28"/>
          <w:szCs w:val="28"/>
        </w:rPr>
        <w:t>Администрации Орловского района</w:t>
      </w:r>
      <w:r w:rsidRPr="002C3178">
        <w:rPr>
          <w:sz w:val="28"/>
          <w:szCs w:val="28"/>
        </w:rPr>
        <w:tab/>
      </w:r>
      <w:r w:rsidRPr="002C3178">
        <w:rPr>
          <w:sz w:val="28"/>
          <w:szCs w:val="28"/>
        </w:rPr>
        <w:tab/>
      </w:r>
      <w:r w:rsidRPr="002C3178">
        <w:rPr>
          <w:sz w:val="28"/>
          <w:szCs w:val="28"/>
        </w:rPr>
        <w:tab/>
      </w:r>
      <w:r w:rsidRPr="002C3178">
        <w:rPr>
          <w:sz w:val="28"/>
          <w:szCs w:val="28"/>
        </w:rPr>
        <w:tab/>
      </w:r>
      <w:proofErr w:type="spellStart"/>
      <w:r w:rsidRPr="002C3178">
        <w:rPr>
          <w:sz w:val="28"/>
          <w:szCs w:val="28"/>
        </w:rPr>
        <w:t>Е.А.Лячина</w:t>
      </w:r>
      <w:proofErr w:type="spellEnd"/>
    </w:p>
    <w:p w:rsidR="00531855" w:rsidRPr="002C3178" w:rsidRDefault="00531855" w:rsidP="00531855">
      <w:pPr>
        <w:jc w:val="both"/>
        <w:rPr>
          <w:sz w:val="28"/>
          <w:szCs w:val="28"/>
        </w:rPr>
      </w:pPr>
    </w:p>
    <w:p w:rsidR="00531855" w:rsidRPr="002C3178" w:rsidRDefault="00531855" w:rsidP="00531855">
      <w:pPr>
        <w:jc w:val="both"/>
        <w:rPr>
          <w:sz w:val="28"/>
          <w:szCs w:val="28"/>
        </w:rPr>
      </w:pPr>
    </w:p>
    <w:p w:rsidR="001036F1" w:rsidRPr="002C3178" w:rsidRDefault="001036F1">
      <w:pPr>
        <w:rPr>
          <w:sz w:val="28"/>
          <w:szCs w:val="28"/>
        </w:rPr>
        <w:sectPr w:rsidR="001036F1" w:rsidRPr="002C3178">
          <w:type w:val="continuous"/>
          <w:pgSz w:w="11910" w:h="16840"/>
          <w:pgMar w:top="1100" w:right="460" w:bottom="280" w:left="1600" w:header="720" w:footer="720" w:gutter="0"/>
          <w:cols w:space="720"/>
        </w:sectPr>
      </w:pPr>
    </w:p>
    <w:p w:rsidR="001036F1" w:rsidRDefault="008772C6">
      <w:pPr>
        <w:pStyle w:val="a3"/>
        <w:spacing w:before="78"/>
        <w:ind w:left="6820" w:right="161" w:hanging="1"/>
        <w:jc w:val="center"/>
      </w:pPr>
      <w:r>
        <w:lastRenderedPageBreak/>
        <w:t xml:space="preserve">Приложение к приказу </w:t>
      </w:r>
      <w:r w:rsidR="002C3178">
        <w:t>финансового отдела</w:t>
      </w:r>
    </w:p>
    <w:p w:rsidR="002C3178" w:rsidRDefault="002C3178">
      <w:pPr>
        <w:pStyle w:val="a3"/>
        <w:spacing w:before="78"/>
        <w:ind w:left="6820" w:right="161" w:hanging="1"/>
        <w:jc w:val="center"/>
      </w:pPr>
      <w:r>
        <w:t>Администрации Орловского района</w:t>
      </w:r>
    </w:p>
    <w:p w:rsidR="001036F1" w:rsidRDefault="008772C6">
      <w:pPr>
        <w:pStyle w:val="a3"/>
        <w:tabs>
          <w:tab w:val="left" w:pos="8099"/>
          <w:tab w:val="left" w:pos="8786"/>
        </w:tabs>
        <w:ind w:left="6721" w:firstLine="0"/>
        <w:jc w:val="center"/>
      </w:pPr>
      <w:r w:rsidRPr="00474B35">
        <w:t xml:space="preserve">от </w:t>
      </w:r>
      <w:bookmarkStart w:id="0" w:name="_GoBack"/>
      <w:bookmarkEnd w:id="0"/>
      <w:r w:rsidRPr="00474B35">
        <w:t>№</w:t>
      </w:r>
    </w:p>
    <w:p w:rsidR="00474B35" w:rsidRDefault="00474B35">
      <w:pPr>
        <w:pStyle w:val="a3"/>
        <w:ind w:left="104" w:right="108" w:firstLine="0"/>
        <w:jc w:val="center"/>
      </w:pPr>
    </w:p>
    <w:p w:rsidR="001036F1" w:rsidRDefault="008772C6">
      <w:pPr>
        <w:pStyle w:val="a3"/>
        <w:ind w:left="104" w:right="108" w:firstLine="0"/>
        <w:jc w:val="center"/>
      </w:pPr>
      <w:r>
        <w:t>ИЗМЕНЕНИЯ,</w:t>
      </w:r>
    </w:p>
    <w:p w:rsidR="002C3178" w:rsidRPr="002C3178" w:rsidRDefault="002C3178" w:rsidP="002C3178">
      <w:pPr>
        <w:tabs>
          <w:tab w:val="left" w:pos="6379"/>
        </w:tabs>
        <w:jc w:val="center"/>
        <w:rPr>
          <w:sz w:val="28"/>
          <w:szCs w:val="28"/>
        </w:rPr>
      </w:pPr>
      <w:r w:rsidRPr="002C3178">
        <w:rPr>
          <w:sz w:val="28"/>
          <w:szCs w:val="28"/>
        </w:rPr>
        <w:t>вносимые в приказ финансового отдела Администрации Орловского района от 15.04.2016  № 18 «О порядке и методике планирования бюджетных ассигнований бюджета Орловского района»</w:t>
      </w:r>
    </w:p>
    <w:p w:rsidR="001036F1" w:rsidRPr="002C3178" w:rsidRDefault="001036F1">
      <w:pPr>
        <w:pStyle w:val="a3"/>
        <w:ind w:left="0" w:firstLine="0"/>
        <w:jc w:val="left"/>
      </w:pPr>
    </w:p>
    <w:p w:rsidR="001036F1" w:rsidRDefault="008772C6" w:rsidP="00474B35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 w:rsidRPr="005D2EBA">
        <w:rPr>
          <w:sz w:val="28"/>
        </w:rPr>
        <w:t>В приложении №1</w:t>
      </w:r>
      <w:r w:rsidR="002E7AA5">
        <w:rPr>
          <w:sz w:val="28"/>
        </w:rPr>
        <w:t xml:space="preserve"> дополнить пунктом 8 следующего содержания</w:t>
      </w:r>
      <w:r w:rsidRPr="005D2EBA">
        <w:rPr>
          <w:sz w:val="28"/>
        </w:rPr>
        <w:t>:</w:t>
      </w:r>
    </w:p>
    <w:p w:rsidR="002E7AA5" w:rsidRDefault="002E7AA5" w:rsidP="00474B3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«</w:t>
      </w:r>
      <w:r w:rsidR="001F0E84" w:rsidRPr="001F0E84">
        <w:rPr>
          <w:sz w:val="28"/>
        </w:rPr>
        <w:t>8</w:t>
      </w:r>
      <w:r>
        <w:rPr>
          <w:sz w:val="28"/>
        </w:rPr>
        <w:t xml:space="preserve">. Главные распорядители средств бюджета Орловского района осуществляют формирование электронных документов для внесения изменений в Решение Собрания депутатов Орловского района </w:t>
      </w:r>
      <w:r w:rsidR="001412FD">
        <w:rPr>
          <w:sz w:val="28"/>
        </w:rPr>
        <w:t>о бюджете Орловского района на текущий финансовый год и на плановый период в информационной системе «АЦК-Планирование» Единой автоматизированной системы управления общественными финансами в Орловском районе в соответствии с Методикой, утвержденной приложением №2 к настоящему приказу, с приложением обоснований бюджетных ассигнований. В состав прилагаемых обоснований бюджетных ассигнований включаются:</w:t>
      </w:r>
    </w:p>
    <w:p w:rsidR="001412FD" w:rsidRDefault="001412FD" w:rsidP="00474B3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поручения Главы Администрации Орловского района;</w:t>
      </w:r>
    </w:p>
    <w:p w:rsidR="001412FD" w:rsidRDefault="001412FD" w:rsidP="00474B3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Орловского района о бюджете Орловского района на текущий финансовый год и плановый период;</w:t>
      </w:r>
    </w:p>
    <w:p w:rsidR="001412FD" w:rsidRDefault="001412FD" w:rsidP="00474B3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расчеты, подтверждающие объем бюджетных ассигнований для изменений в</w:t>
      </w:r>
      <w:r w:rsidR="002A1747">
        <w:rPr>
          <w:sz w:val="28"/>
        </w:rPr>
        <w:t>Решение Собрания депутатов Орловского района о бюджете Орловского района на текущий финансовый год и плановый период, в произвольной форме;</w:t>
      </w:r>
    </w:p>
    <w:p w:rsidR="00927FAE" w:rsidRDefault="00927FAE" w:rsidP="00474B3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копия правового акта Правительства Ростовской области о распределении межбюджет</w:t>
      </w:r>
      <w:r w:rsidR="0067615A">
        <w:rPr>
          <w:sz w:val="28"/>
        </w:rPr>
        <w:t>ных трансфертов из федерального</w:t>
      </w:r>
      <w:r>
        <w:rPr>
          <w:sz w:val="28"/>
        </w:rPr>
        <w:t>, областного бюджета бюджету Орловского района (в случае изменения бюджетных ассигнований, предусмотренных за счет федерального, областного  бюджета);</w:t>
      </w:r>
    </w:p>
    <w:p w:rsidR="00927FAE" w:rsidRPr="002E7AA5" w:rsidRDefault="00927FAE" w:rsidP="00474B3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документы, являющиеся обоснованием бюджетных ассигнований в соответствии с Методикой.».</w:t>
      </w:r>
    </w:p>
    <w:p w:rsidR="001036F1" w:rsidRPr="00F86094" w:rsidRDefault="001B303A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F86094">
        <w:rPr>
          <w:sz w:val="28"/>
        </w:rPr>
        <w:t xml:space="preserve">1.1. </w:t>
      </w:r>
      <w:r w:rsidR="005D2EBA" w:rsidRPr="00F86094">
        <w:rPr>
          <w:sz w:val="28"/>
        </w:rPr>
        <w:t>Приложени</w:t>
      </w:r>
      <w:r w:rsidR="0067615A">
        <w:rPr>
          <w:sz w:val="28"/>
        </w:rPr>
        <w:t>е</w:t>
      </w:r>
      <w:r w:rsidR="005D2EBA" w:rsidRPr="00F86094">
        <w:rPr>
          <w:sz w:val="28"/>
        </w:rPr>
        <w:t xml:space="preserve"> №</w:t>
      </w:r>
      <w:r w:rsidR="00F86094" w:rsidRPr="00F86094">
        <w:rPr>
          <w:sz w:val="28"/>
        </w:rPr>
        <w:t>1</w:t>
      </w:r>
      <w:r w:rsidR="00AD47C7">
        <w:rPr>
          <w:sz w:val="28"/>
        </w:rPr>
        <w:t>.1</w:t>
      </w:r>
      <w:r w:rsidR="008772C6" w:rsidRPr="00F86094">
        <w:rPr>
          <w:sz w:val="28"/>
        </w:rPr>
        <w:t>изложить в</w:t>
      </w:r>
      <w:r w:rsidR="00F86094" w:rsidRPr="00F86094">
        <w:rPr>
          <w:spacing w:val="-7"/>
          <w:sz w:val="28"/>
        </w:rPr>
        <w:t xml:space="preserve">новой </w:t>
      </w:r>
      <w:r w:rsidR="008772C6" w:rsidRPr="00F86094">
        <w:rPr>
          <w:sz w:val="28"/>
        </w:rPr>
        <w:t>редакции</w:t>
      </w:r>
      <w:r w:rsidR="00F86094" w:rsidRPr="00F86094">
        <w:rPr>
          <w:sz w:val="28"/>
        </w:rPr>
        <w:t xml:space="preserve"> согласно приложению.</w:t>
      </w:r>
    </w:p>
    <w:p w:rsidR="001036F1" w:rsidRPr="00602B71" w:rsidRDefault="008772C6" w:rsidP="00474B35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sz w:val="28"/>
        </w:rPr>
      </w:pPr>
      <w:r w:rsidRPr="00602B71">
        <w:rPr>
          <w:sz w:val="28"/>
        </w:rPr>
        <w:t>В приложении №2:</w:t>
      </w:r>
    </w:p>
    <w:p w:rsidR="00602B71" w:rsidRPr="00602B71" w:rsidRDefault="001B303A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right="104" w:firstLine="851"/>
        <w:rPr>
          <w:sz w:val="28"/>
        </w:rPr>
      </w:pPr>
      <w:r w:rsidRPr="00602B71">
        <w:rPr>
          <w:sz w:val="28"/>
        </w:rPr>
        <w:t xml:space="preserve">2.1. </w:t>
      </w:r>
      <w:r w:rsidR="00602B71" w:rsidRPr="00602B71">
        <w:rPr>
          <w:sz w:val="28"/>
        </w:rPr>
        <w:t>Преамбулу изложить в редакции:</w:t>
      </w:r>
    </w:p>
    <w:p w:rsidR="00602B71" w:rsidRPr="00E17BBA" w:rsidRDefault="00602B71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>
        <w:rPr>
          <w:sz w:val="28"/>
          <w:szCs w:val="28"/>
        </w:rPr>
        <w:t>«</w:t>
      </w:r>
      <w:r w:rsidRPr="0011345D">
        <w:rPr>
          <w:sz w:val="28"/>
          <w:szCs w:val="28"/>
        </w:rPr>
        <w:t xml:space="preserve">Настоящая Методика разработана в соответствии со </w:t>
      </w:r>
      <w:r w:rsidRPr="00C33326">
        <w:rPr>
          <w:sz w:val="28"/>
          <w:szCs w:val="28"/>
        </w:rPr>
        <w:t>статьями 69, 69</w:t>
      </w:r>
      <w:r w:rsidRPr="00C33326">
        <w:rPr>
          <w:sz w:val="28"/>
          <w:szCs w:val="28"/>
          <w:vertAlign w:val="superscript"/>
        </w:rPr>
        <w:t>1</w:t>
      </w:r>
      <w:r w:rsidRPr="00C33326">
        <w:rPr>
          <w:sz w:val="28"/>
          <w:szCs w:val="28"/>
        </w:rPr>
        <w:t>, 69</w:t>
      </w:r>
      <w:r w:rsidRPr="00C33326">
        <w:rPr>
          <w:sz w:val="28"/>
          <w:szCs w:val="28"/>
          <w:vertAlign w:val="superscript"/>
        </w:rPr>
        <w:t>2</w:t>
      </w:r>
      <w:r w:rsidRPr="00C33326">
        <w:rPr>
          <w:sz w:val="28"/>
          <w:szCs w:val="28"/>
        </w:rPr>
        <w:t>, 70, 74</w:t>
      </w:r>
      <w:r w:rsidRPr="00C33326">
        <w:rPr>
          <w:sz w:val="28"/>
          <w:szCs w:val="28"/>
          <w:vertAlign w:val="superscript"/>
        </w:rPr>
        <w:t>1</w:t>
      </w:r>
      <w:r w:rsidRPr="00C33326">
        <w:rPr>
          <w:sz w:val="28"/>
          <w:szCs w:val="28"/>
        </w:rPr>
        <w:t>, 78, 78</w:t>
      </w:r>
      <w:r w:rsidRPr="00C33326">
        <w:rPr>
          <w:sz w:val="28"/>
          <w:szCs w:val="28"/>
          <w:vertAlign w:val="superscript"/>
        </w:rPr>
        <w:t>1</w:t>
      </w:r>
      <w:r w:rsidRPr="00C33326">
        <w:rPr>
          <w:sz w:val="28"/>
          <w:szCs w:val="28"/>
        </w:rPr>
        <w:t>, 79, 79</w:t>
      </w:r>
      <w:r w:rsidRPr="00C33326">
        <w:rPr>
          <w:sz w:val="28"/>
          <w:szCs w:val="28"/>
          <w:vertAlign w:val="superscript"/>
        </w:rPr>
        <w:t>1</w:t>
      </w:r>
      <w:r w:rsidRPr="00C33326">
        <w:rPr>
          <w:sz w:val="28"/>
          <w:szCs w:val="28"/>
        </w:rPr>
        <w:t>, 174</w:t>
      </w:r>
      <w:r w:rsidRPr="00C33326">
        <w:rPr>
          <w:sz w:val="28"/>
          <w:szCs w:val="28"/>
          <w:vertAlign w:val="superscript"/>
        </w:rPr>
        <w:t>2</w:t>
      </w:r>
      <w:r w:rsidRPr="00C33326">
        <w:rPr>
          <w:sz w:val="28"/>
          <w:szCs w:val="28"/>
        </w:rPr>
        <w:t xml:space="preserve"> Бюджетного кодекса Российской Федерации и определяет</w:t>
      </w:r>
      <w:r w:rsidRPr="0011345D">
        <w:rPr>
          <w:sz w:val="28"/>
          <w:szCs w:val="28"/>
        </w:rPr>
        <w:t xml:space="preserve"> методы расчета планового объема бюджетных ассигнований бюджета</w:t>
      </w:r>
      <w:r w:rsidRPr="00CB70DD">
        <w:rPr>
          <w:sz w:val="28"/>
          <w:szCs w:val="28"/>
        </w:rPr>
        <w:t xml:space="preserve"> Орловского </w:t>
      </w:r>
      <w:r w:rsidRPr="00E17BBA">
        <w:rPr>
          <w:sz w:val="28"/>
          <w:szCs w:val="28"/>
        </w:rPr>
        <w:t>района в целях обеспечения требований к формированию расходов бюджета Орловского района на очередной финансовый год и на плановый период</w:t>
      </w:r>
      <w:r w:rsidR="003E2F8F">
        <w:rPr>
          <w:sz w:val="28"/>
          <w:szCs w:val="28"/>
        </w:rPr>
        <w:t>,</w:t>
      </w:r>
      <w:r w:rsidRPr="00E17BBA">
        <w:rPr>
          <w:sz w:val="28"/>
          <w:szCs w:val="28"/>
        </w:rPr>
        <w:t xml:space="preserve"> а также расходов на текущий финансовый год и на пла</w:t>
      </w:r>
      <w:r w:rsidR="003E2F8F">
        <w:rPr>
          <w:sz w:val="28"/>
          <w:szCs w:val="28"/>
        </w:rPr>
        <w:t>н</w:t>
      </w:r>
      <w:r w:rsidRPr="00E17BBA">
        <w:rPr>
          <w:sz w:val="28"/>
          <w:szCs w:val="28"/>
        </w:rPr>
        <w:t>овый период (далее – Методика).».</w:t>
      </w:r>
    </w:p>
    <w:p w:rsidR="001036F1" w:rsidRPr="00E17BBA" w:rsidRDefault="001B303A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E17BBA">
        <w:rPr>
          <w:sz w:val="28"/>
        </w:rPr>
        <w:t xml:space="preserve">2.2. </w:t>
      </w:r>
      <w:r w:rsidR="008772C6" w:rsidRPr="00E17BBA">
        <w:rPr>
          <w:sz w:val="28"/>
        </w:rPr>
        <w:t xml:space="preserve">В </w:t>
      </w:r>
      <w:r w:rsidR="00602B71" w:rsidRPr="00E17BBA">
        <w:rPr>
          <w:sz w:val="28"/>
        </w:rPr>
        <w:t>пункте 2.1 раздела 2 слова «</w:t>
      </w:r>
      <w:r w:rsidR="00602B71" w:rsidRPr="00E17BBA">
        <w:rPr>
          <w:sz w:val="28"/>
          <w:szCs w:val="28"/>
        </w:rPr>
        <w:t>на очередной финансовый год и на плановый период» исключить.</w:t>
      </w:r>
    </w:p>
    <w:p w:rsidR="00602B71" w:rsidRPr="00E17BBA" w:rsidRDefault="00602B71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E17BBA">
        <w:rPr>
          <w:sz w:val="28"/>
          <w:szCs w:val="28"/>
        </w:rPr>
        <w:lastRenderedPageBreak/>
        <w:t>2.3. Наименование раздела 3 изложить в редакции:</w:t>
      </w:r>
    </w:p>
    <w:p w:rsidR="00602B71" w:rsidRPr="00E17BBA" w:rsidRDefault="00602B71" w:rsidP="00474B35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17BBA">
        <w:rPr>
          <w:sz w:val="28"/>
        </w:rPr>
        <w:t>«</w:t>
      </w:r>
      <w:r w:rsidRPr="00E17BBA">
        <w:rPr>
          <w:sz w:val="28"/>
          <w:szCs w:val="28"/>
        </w:rPr>
        <w:t>3. Планирование бюджетных ассигнований бюджета Орловского района на очередной финансовый год и на плановый период».</w:t>
      </w:r>
    </w:p>
    <w:p w:rsidR="00602B71" w:rsidRPr="00E17BBA" w:rsidRDefault="00602B71" w:rsidP="00474B35">
      <w:pPr>
        <w:pStyle w:val="a5"/>
        <w:numPr>
          <w:ilvl w:val="1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</w:p>
    <w:p w:rsidR="001036F1" w:rsidRPr="00E17BBA" w:rsidRDefault="001B303A" w:rsidP="00474B35">
      <w:pPr>
        <w:pStyle w:val="a5"/>
        <w:numPr>
          <w:ilvl w:val="2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E17BBA">
        <w:rPr>
          <w:sz w:val="28"/>
        </w:rPr>
        <w:t>2.</w:t>
      </w:r>
      <w:r w:rsidR="00411B24" w:rsidRPr="00E17BBA">
        <w:rPr>
          <w:sz w:val="28"/>
        </w:rPr>
        <w:t>4. Дополнить разделом 4 следующего содержания</w:t>
      </w:r>
      <w:r w:rsidR="008772C6" w:rsidRPr="00E17BBA">
        <w:rPr>
          <w:sz w:val="28"/>
        </w:rPr>
        <w:t>:</w:t>
      </w:r>
    </w:p>
    <w:p w:rsidR="00411B24" w:rsidRPr="00E17BBA" w:rsidRDefault="00411B24" w:rsidP="00474B35">
      <w:pPr>
        <w:pStyle w:val="a5"/>
        <w:numPr>
          <w:ilvl w:val="2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E17BBA">
        <w:rPr>
          <w:sz w:val="28"/>
        </w:rPr>
        <w:t>«4. Планирование бюджетных ассигнований бюджета Орловского района на текущий финансовый год и на плановый период</w:t>
      </w:r>
    </w:p>
    <w:p w:rsidR="00411B24" w:rsidRDefault="00411B24" w:rsidP="00474B35">
      <w:pPr>
        <w:pStyle w:val="a5"/>
        <w:numPr>
          <w:ilvl w:val="2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 w:rsidRPr="00E17BBA">
        <w:rPr>
          <w:sz w:val="28"/>
        </w:rPr>
        <w:t>Планирование бюджетных ассигнований бюджета Орловского района на</w:t>
      </w:r>
      <w:r>
        <w:rPr>
          <w:sz w:val="28"/>
        </w:rPr>
        <w:t xml:space="preserve"> текущий финансовый год и на плановый период осуществляется по правилам, предусмотренным разделом 3 Методики, за исключением пункта 3.</w:t>
      </w:r>
      <w:r w:rsidR="00196ABE">
        <w:rPr>
          <w:sz w:val="28"/>
        </w:rPr>
        <w:t>4</w:t>
      </w:r>
      <w:r>
        <w:rPr>
          <w:sz w:val="28"/>
        </w:rPr>
        <w:t xml:space="preserve"> раздела 3 Методики.</w:t>
      </w:r>
    </w:p>
    <w:p w:rsidR="00411B24" w:rsidRDefault="00411B24" w:rsidP="00474B35">
      <w:pPr>
        <w:pStyle w:val="a5"/>
        <w:numPr>
          <w:ilvl w:val="2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  <w:r>
        <w:rPr>
          <w:sz w:val="28"/>
        </w:rPr>
        <w:t>Планирование бюджетных ассигнований бюджета Орловского района на текущий финансовый год и на плановый период на обслуживание муниципального долга осуществляется на основании заключенных соглашений (договоров) с учетом исполнения долговых обязательств и планируемых новых заимствований на основании прогнозирования периодов их привлечения в качестве источника финансирования дефицита бюджета Орловского района.».</w:t>
      </w:r>
    </w:p>
    <w:p w:rsidR="00411B24" w:rsidRPr="00411B24" w:rsidRDefault="00411B24" w:rsidP="00474B35">
      <w:pPr>
        <w:pStyle w:val="a5"/>
        <w:numPr>
          <w:ilvl w:val="2"/>
          <w:numId w:val="2"/>
        </w:numPr>
        <w:tabs>
          <w:tab w:val="left" w:pos="0"/>
          <w:tab w:val="left" w:pos="851"/>
        </w:tabs>
        <w:ind w:left="0" w:firstLine="851"/>
        <w:rPr>
          <w:sz w:val="28"/>
        </w:rPr>
      </w:pPr>
    </w:p>
    <w:sectPr w:rsidR="00411B24" w:rsidRPr="00411B24" w:rsidSect="00474B35">
      <w:headerReference w:type="default" r:id="rId8"/>
      <w:pgSz w:w="11910" w:h="16840"/>
      <w:pgMar w:top="1040" w:right="853" w:bottom="280" w:left="1134" w:header="5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B7D" w:rsidRDefault="00666B7D" w:rsidP="001036F1">
      <w:r>
        <w:separator/>
      </w:r>
    </w:p>
  </w:endnote>
  <w:endnote w:type="continuationSeparator" w:id="1">
    <w:p w:rsidR="00666B7D" w:rsidRDefault="00666B7D" w:rsidP="0010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B7D" w:rsidRDefault="00666B7D" w:rsidP="001036F1">
      <w:r>
        <w:separator/>
      </w:r>
    </w:p>
  </w:footnote>
  <w:footnote w:type="continuationSeparator" w:id="1">
    <w:p w:rsidR="00666B7D" w:rsidRDefault="00666B7D" w:rsidP="0010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78" w:rsidRDefault="00A42123">
    <w:pPr>
      <w:pStyle w:val="a3"/>
      <w:spacing w:line="14" w:lineRule="auto"/>
      <w:ind w:left="0" w:firstLine="0"/>
      <w:jc w:val="left"/>
      <w:rPr>
        <w:sz w:val="20"/>
      </w:rPr>
    </w:pPr>
    <w:r w:rsidRPr="00A421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27.75pt;width:16pt;height:13.1pt;z-index:-251658752;mso-position-horizontal-relative:page;mso-position-vertical-relative:page" filled="f" stroked="f">
          <v:textbox style="mso-next-textbox:#_x0000_s2049" inset="0,0,0,0">
            <w:txbxContent>
              <w:p w:rsidR="002C3178" w:rsidRDefault="00A4212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C317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C7FDA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B82"/>
    <w:multiLevelType w:val="hybridMultilevel"/>
    <w:tmpl w:val="0BF4041A"/>
    <w:lvl w:ilvl="0" w:tplc="D0DC0AA8">
      <w:start w:val="1"/>
      <w:numFmt w:val="decimal"/>
      <w:lvlText w:val="%1."/>
      <w:lvlJc w:val="left"/>
      <w:pPr>
        <w:ind w:left="101" w:hanging="405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en-US" w:bidi="ar-SA"/>
      </w:rPr>
    </w:lvl>
    <w:lvl w:ilvl="1" w:tplc="4D7ADA2A">
      <w:numFmt w:val="bullet"/>
      <w:lvlText w:val="•"/>
      <w:lvlJc w:val="left"/>
      <w:pPr>
        <w:ind w:left="1074" w:hanging="405"/>
      </w:pPr>
      <w:rPr>
        <w:rFonts w:hint="default"/>
        <w:lang w:val="ru-RU" w:eastAsia="en-US" w:bidi="ar-SA"/>
      </w:rPr>
    </w:lvl>
    <w:lvl w:ilvl="2" w:tplc="20ACD04A">
      <w:numFmt w:val="bullet"/>
      <w:lvlText w:val="•"/>
      <w:lvlJc w:val="left"/>
      <w:pPr>
        <w:ind w:left="2049" w:hanging="405"/>
      </w:pPr>
      <w:rPr>
        <w:rFonts w:hint="default"/>
        <w:lang w:val="ru-RU" w:eastAsia="en-US" w:bidi="ar-SA"/>
      </w:rPr>
    </w:lvl>
    <w:lvl w:ilvl="3" w:tplc="1C2AD7E6">
      <w:numFmt w:val="bullet"/>
      <w:lvlText w:val="•"/>
      <w:lvlJc w:val="left"/>
      <w:pPr>
        <w:ind w:left="3023" w:hanging="405"/>
      </w:pPr>
      <w:rPr>
        <w:rFonts w:hint="default"/>
        <w:lang w:val="ru-RU" w:eastAsia="en-US" w:bidi="ar-SA"/>
      </w:rPr>
    </w:lvl>
    <w:lvl w:ilvl="4" w:tplc="216694DC">
      <w:numFmt w:val="bullet"/>
      <w:lvlText w:val="•"/>
      <w:lvlJc w:val="left"/>
      <w:pPr>
        <w:ind w:left="3998" w:hanging="405"/>
      </w:pPr>
      <w:rPr>
        <w:rFonts w:hint="default"/>
        <w:lang w:val="ru-RU" w:eastAsia="en-US" w:bidi="ar-SA"/>
      </w:rPr>
    </w:lvl>
    <w:lvl w:ilvl="5" w:tplc="3354A3E6">
      <w:numFmt w:val="bullet"/>
      <w:lvlText w:val="•"/>
      <w:lvlJc w:val="left"/>
      <w:pPr>
        <w:ind w:left="4973" w:hanging="405"/>
      </w:pPr>
      <w:rPr>
        <w:rFonts w:hint="default"/>
        <w:lang w:val="ru-RU" w:eastAsia="en-US" w:bidi="ar-SA"/>
      </w:rPr>
    </w:lvl>
    <w:lvl w:ilvl="6" w:tplc="4B3837A2">
      <w:numFmt w:val="bullet"/>
      <w:lvlText w:val="•"/>
      <w:lvlJc w:val="left"/>
      <w:pPr>
        <w:ind w:left="5947" w:hanging="405"/>
      </w:pPr>
      <w:rPr>
        <w:rFonts w:hint="default"/>
        <w:lang w:val="ru-RU" w:eastAsia="en-US" w:bidi="ar-SA"/>
      </w:rPr>
    </w:lvl>
    <w:lvl w:ilvl="7" w:tplc="9E802288">
      <w:numFmt w:val="bullet"/>
      <w:lvlText w:val="•"/>
      <w:lvlJc w:val="left"/>
      <w:pPr>
        <w:ind w:left="6922" w:hanging="405"/>
      </w:pPr>
      <w:rPr>
        <w:rFonts w:hint="default"/>
        <w:lang w:val="ru-RU" w:eastAsia="en-US" w:bidi="ar-SA"/>
      </w:rPr>
    </w:lvl>
    <w:lvl w:ilvl="8" w:tplc="00C4DD96">
      <w:numFmt w:val="bullet"/>
      <w:lvlText w:val="•"/>
      <w:lvlJc w:val="left"/>
      <w:pPr>
        <w:ind w:left="7896" w:hanging="405"/>
      </w:pPr>
      <w:rPr>
        <w:rFonts w:hint="default"/>
        <w:lang w:val="ru-RU" w:eastAsia="en-US" w:bidi="ar-SA"/>
      </w:rPr>
    </w:lvl>
  </w:abstractNum>
  <w:abstractNum w:abstractNumId="1">
    <w:nsid w:val="0ECD775E"/>
    <w:multiLevelType w:val="hybridMultilevel"/>
    <w:tmpl w:val="3B663F48"/>
    <w:lvl w:ilvl="0" w:tplc="23F25168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A2635D4">
      <w:numFmt w:val="none"/>
      <w:lvlText w:val=""/>
      <w:lvlJc w:val="left"/>
      <w:pPr>
        <w:tabs>
          <w:tab w:val="num" w:pos="360"/>
        </w:tabs>
      </w:pPr>
    </w:lvl>
    <w:lvl w:ilvl="2" w:tplc="5178CA8A">
      <w:numFmt w:val="none"/>
      <w:lvlText w:val=""/>
      <w:lvlJc w:val="left"/>
      <w:pPr>
        <w:tabs>
          <w:tab w:val="num" w:pos="360"/>
        </w:tabs>
      </w:pPr>
    </w:lvl>
    <w:lvl w:ilvl="3" w:tplc="C1763FBA">
      <w:numFmt w:val="none"/>
      <w:lvlText w:val=""/>
      <w:lvlJc w:val="left"/>
      <w:pPr>
        <w:tabs>
          <w:tab w:val="num" w:pos="360"/>
        </w:tabs>
      </w:pPr>
    </w:lvl>
    <w:lvl w:ilvl="4" w:tplc="436C0452">
      <w:numFmt w:val="bullet"/>
      <w:lvlText w:val="•"/>
      <w:lvlJc w:val="left"/>
      <w:pPr>
        <w:ind w:left="1720" w:hanging="910"/>
      </w:pPr>
      <w:rPr>
        <w:rFonts w:hint="default"/>
        <w:lang w:val="ru-RU" w:eastAsia="en-US" w:bidi="ar-SA"/>
      </w:rPr>
    </w:lvl>
    <w:lvl w:ilvl="5" w:tplc="0A8CFBCA">
      <w:numFmt w:val="bullet"/>
      <w:lvlText w:val="•"/>
      <w:lvlJc w:val="left"/>
      <w:pPr>
        <w:ind w:left="3074" w:hanging="910"/>
      </w:pPr>
      <w:rPr>
        <w:rFonts w:hint="default"/>
        <w:lang w:val="ru-RU" w:eastAsia="en-US" w:bidi="ar-SA"/>
      </w:rPr>
    </w:lvl>
    <w:lvl w:ilvl="6" w:tplc="2B98AF40">
      <w:numFmt w:val="bullet"/>
      <w:lvlText w:val="•"/>
      <w:lvlJc w:val="left"/>
      <w:pPr>
        <w:ind w:left="4428" w:hanging="910"/>
      </w:pPr>
      <w:rPr>
        <w:rFonts w:hint="default"/>
        <w:lang w:val="ru-RU" w:eastAsia="en-US" w:bidi="ar-SA"/>
      </w:rPr>
    </w:lvl>
    <w:lvl w:ilvl="7" w:tplc="9C20F52E">
      <w:numFmt w:val="bullet"/>
      <w:lvlText w:val="•"/>
      <w:lvlJc w:val="left"/>
      <w:pPr>
        <w:ind w:left="5783" w:hanging="910"/>
      </w:pPr>
      <w:rPr>
        <w:rFonts w:hint="default"/>
        <w:lang w:val="ru-RU" w:eastAsia="en-US" w:bidi="ar-SA"/>
      </w:rPr>
    </w:lvl>
    <w:lvl w:ilvl="8" w:tplc="A5262B02">
      <w:numFmt w:val="bullet"/>
      <w:lvlText w:val="•"/>
      <w:lvlJc w:val="left"/>
      <w:pPr>
        <w:ind w:left="7137" w:hanging="910"/>
      </w:pPr>
      <w:rPr>
        <w:rFonts w:hint="default"/>
        <w:lang w:val="ru-RU" w:eastAsia="en-US" w:bidi="ar-SA"/>
      </w:rPr>
    </w:lvl>
  </w:abstractNum>
  <w:abstractNum w:abstractNumId="2">
    <w:nsid w:val="27AC22D2"/>
    <w:multiLevelType w:val="hybridMultilevel"/>
    <w:tmpl w:val="5160572C"/>
    <w:lvl w:ilvl="0" w:tplc="B6160888">
      <w:start w:val="2"/>
      <w:numFmt w:val="decimal"/>
      <w:lvlText w:val="%1"/>
      <w:lvlJc w:val="left"/>
      <w:pPr>
        <w:ind w:left="1720" w:hanging="910"/>
      </w:pPr>
      <w:rPr>
        <w:rFonts w:hint="default"/>
        <w:lang w:val="ru-RU" w:eastAsia="en-US" w:bidi="ar-SA"/>
      </w:rPr>
    </w:lvl>
    <w:lvl w:ilvl="1" w:tplc="910CDE78">
      <w:numFmt w:val="none"/>
      <w:lvlText w:val=""/>
      <w:lvlJc w:val="left"/>
      <w:pPr>
        <w:tabs>
          <w:tab w:val="num" w:pos="360"/>
        </w:tabs>
      </w:pPr>
    </w:lvl>
    <w:lvl w:ilvl="2" w:tplc="6362FBE6">
      <w:numFmt w:val="none"/>
      <w:lvlText w:val=""/>
      <w:lvlJc w:val="left"/>
      <w:pPr>
        <w:tabs>
          <w:tab w:val="num" w:pos="360"/>
        </w:tabs>
      </w:pPr>
    </w:lvl>
    <w:lvl w:ilvl="3" w:tplc="289685BA">
      <w:numFmt w:val="none"/>
      <w:lvlText w:val=""/>
      <w:lvlJc w:val="left"/>
      <w:pPr>
        <w:tabs>
          <w:tab w:val="num" w:pos="360"/>
        </w:tabs>
      </w:pPr>
    </w:lvl>
    <w:lvl w:ilvl="4" w:tplc="913AFFDA">
      <w:numFmt w:val="bullet"/>
      <w:lvlText w:val="•"/>
      <w:lvlJc w:val="left"/>
      <w:pPr>
        <w:ind w:left="4970" w:hanging="910"/>
      </w:pPr>
      <w:rPr>
        <w:rFonts w:hint="default"/>
        <w:lang w:val="ru-RU" w:eastAsia="en-US" w:bidi="ar-SA"/>
      </w:rPr>
    </w:lvl>
    <w:lvl w:ilvl="5" w:tplc="0FD820E8">
      <w:numFmt w:val="bullet"/>
      <w:lvlText w:val="•"/>
      <w:lvlJc w:val="left"/>
      <w:pPr>
        <w:ind w:left="5783" w:hanging="910"/>
      </w:pPr>
      <w:rPr>
        <w:rFonts w:hint="default"/>
        <w:lang w:val="ru-RU" w:eastAsia="en-US" w:bidi="ar-SA"/>
      </w:rPr>
    </w:lvl>
    <w:lvl w:ilvl="6" w:tplc="A8ECDF90">
      <w:numFmt w:val="bullet"/>
      <w:lvlText w:val="•"/>
      <w:lvlJc w:val="left"/>
      <w:pPr>
        <w:ind w:left="6595" w:hanging="910"/>
      </w:pPr>
      <w:rPr>
        <w:rFonts w:hint="default"/>
        <w:lang w:val="ru-RU" w:eastAsia="en-US" w:bidi="ar-SA"/>
      </w:rPr>
    </w:lvl>
    <w:lvl w:ilvl="7" w:tplc="4AFE6C3A">
      <w:numFmt w:val="bullet"/>
      <w:lvlText w:val="•"/>
      <w:lvlJc w:val="left"/>
      <w:pPr>
        <w:ind w:left="7408" w:hanging="910"/>
      </w:pPr>
      <w:rPr>
        <w:rFonts w:hint="default"/>
        <w:lang w:val="ru-RU" w:eastAsia="en-US" w:bidi="ar-SA"/>
      </w:rPr>
    </w:lvl>
    <w:lvl w:ilvl="8" w:tplc="6186A99A">
      <w:numFmt w:val="bullet"/>
      <w:lvlText w:val="•"/>
      <w:lvlJc w:val="left"/>
      <w:pPr>
        <w:ind w:left="8220" w:hanging="9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36F1"/>
    <w:rsid w:val="00052855"/>
    <w:rsid w:val="00074ABC"/>
    <w:rsid w:val="00086D8B"/>
    <w:rsid w:val="000C2744"/>
    <w:rsid w:val="001036F1"/>
    <w:rsid w:val="001407C0"/>
    <w:rsid w:val="001412FD"/>
    <w:rsid w:val="0016248B"/>
    <w:rsid w:val="00165E6C"/>
    <w:rsid w:val="00196ABE"/>
    <w:rsid w:val="001B303A"/>
    <w:rsid w:val="001F0E84"/>
    <w:rsid w:val="00240664"/>
    <w:rsid w:val="0026731E"/>
    <w:rsid w:val="00281B4F"/>
    <w:rsid w:val="002A1747"/>
    <w:rsid w:val="002C3178"/>
    <w:rsid w:val="002D0945"/>
    <w:rsid w:val="002E7AA5"/>
    <w:rsid w:val="0039055F"/>
    <w:rsid w:val="00394522"/>
    <w:rsid w:val="003A69D0"/>
    <w:rsid w:val="003E2F8F"/>
    <w:rsid w:val="003F777B"/>
    <w:rsid w:val="0040122E"/>
    <w:rsid w:val="00411B24"/>
    <w:rsid w:val="00431436"/>
    <w:rsid w:val="00440346"/>
    <w:rsid w:val="0044057B"/>
    <w:rsid w:val="00464B41"/>
    <w:rsid w:val="00474B35"/>
    <w:rsid w:val="004B684F"/>
    <w:rsid w:val="00531855"/>
    <w:rsid w:val="0053649E"/>
    <w:rsid w:val="00552284"/>
    <w:rsid w:val="00565B10"/>
    <w:rsid w:val="00587F73"/>
    <w:rsid w:val="005D2EBA"/>
    <w:rsid w:val="00602B71"/>
    <w:rsid w:val="0060713C"/>
    <w:rsid w:val="00666B7D"/>
    <w:rsid w:val="0067615A"/>
    <w:rsid w:val="00807983"/>
    <w:rsid w:val="00807C57"/>
    <w:rsid w:val="00831A96"/>
    <w:rsid w:val="008366D9"/>
    <w:rsid w:val="008772C6"/>
    <w:rsid w:val="008D788F"/>
    <w:rsid w:val="00901220"/>
    <w:rsid w:val="00917294"/>
    <w:rsid w:val="00927FAE"/>
    <w:rsid w:val="009555B3"/>
    <w:rsid w:val="009755C2"/>
    <w:rsid w:val="009A5AEB"/>
    <w:rsid w:val="009F22D7"/>
    <w:rsid w:val="00A21D1C"/>
    <w:rsid w:val="00A23383"/>
    <w:rsid w:val="00A2563D"/>
    <w:rsid w:val="00A42123"/>
    <w:rsid w:val="00A74975"/>
    <w:rsid w:val="00A84190"/>
    <w:rsid w:val="00A96C9F"/>
    <w:rsid w:val="00AC2D6F"/>
    <w:rsid w:val="00AD286B"/>
    <w:rsid w:val="00AD47C7"/>
    <w:rsid w:val="00AD6EDE"/>
    <w:rsid w:val="00AF5E81"/>
    <w:rsid w:val="00B54E0C"/>
    <w:rsid w:val="00B72962"/>
    <w:rsid w:val="00BE2C24"/>
    <w:rsid w:val="00C84695"/>
    <w:rsid w:val="00CB0990"/>
    <w:rsid w:val="00CC7FDA"/>
    <w:rsid w:val="00CD6ADD"/>
    <w:rsid w:val="00CE3571"/>
    <w:rsid w:val="00CE36D6"/>
    <w:rsid w:val="00D61700"/>
    <w:rsid w:val="00DC56B7"/>
    <w:rsid w:val="00E073A8"/>
    <w:rsid w:val="00E17BBA"/>
    <w:rsid w:val="00E31AF3"/>
    <w:rsid w:val="00EE4DAF"/>
    <w:rsid w:val="00EF476C"/>
    <w:rsid w:val="00F1111D"/>
    <w:rsid w:val="00F361EB"/>
    <w:rsid w:val="00F40C75"/>
    <w:rsid w:val="00F465CA"/>
    <w:rsid w:val="00F86094"/>
    <w:rsid w:val="00FA3851"/>
    <w:rsid w:val="00FB288E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36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36F1"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036F1"/>
    <w:pPr>
      <w:spacing w:before="86"/>
      <w:ind w:left="51" w:right="7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036F1"/>
    <w:pPr>
      <w:ind w:left="1300" w:hanging="490"/>
      <w:jc w:val="both"/>
    </w:pPr>
  </w:style>
  <w:style w:type="paragraph" w:customStyle="1" w:styleId="TableParagraph">
    <w:name w:val="Table Paragraph"/>
    <w:basedOn w:val="a"/>
    <w:uiPriority w:val="1"/>
    <w:qFormat/>
    <w:rsid w:val="001036F1"/>
  </w:style>
  <w:style w:type="paragraph" w:styleId="a6">
    <w:name w:val="Balloon Text"/>
    <w:basedOn w:val="a"/>
    <w:link w:val="a7"/>
    <w:uiPriority w:val="99"/>
    <w:semiHidden/>
    <w:unhideWhenUsed/>
    <w:rsid w:val="00877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2C6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53185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">
    <w:name w:val="Знак Знак Знак1 Знак"/>
    <w:basedOn w:val="a"/>
    <w:rsid w:val="0053185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44034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2022-01-11T07:27:00Z</cp:lastPrinted>
  <dcterms:created xsi:type="dcterms:W3CDTF">2022-02-02T12:34:00Z</dcterms:created>
  <dcterms:modified xsi:type="dcterms:W3CDTF">2022-02-02T12:34:00Z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2020-09-15T00:00:00Z</vt:filetime>
  </property>
</Properties>
</file>