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85" w:rsidRPr="00345E3E" w:rsidRDefault="00412985" w:rsidP="00412985">
      <w:pPr>
        <w:pStyle w:val="1"/>
        <w:spacing w:line="235" w:lineRule="auto"/>
      </w:pPr>
      <w:r w:rsidRPr="00345E3E">
        <w:t xml:space="preserve">Пояснительная записка к проекту </w:t>
      </w:r>
      <w:r w:rsidR="000B170E" w:rsidRPr="00345E3E">
        <w:t>решения</w:t>
      </w:r>
    </w:p>
    <w:p w:rsidR="00412985" w:rsidRPr="00345E3E" w:rsidRDefault="00412985" w:rsidP="00412985">
      <w:pPr>
        <w:pStyle w:val="1"/>
        <w:spacing w:line="235" w:lineRule="auto"/>
      </w:pPr>
      <w:r w:rsidRPr="00345E3E">
        <w:t>«Об отчете об исполнении бюджета</w:t>
      </w:r>
      <w:r w:rsidR="000B170E" w:rsidRPr="00345E3E">
        <w:t xml:space="preserve"> Орловского района</w:t>
      </w:r>
      <w:r w:rsidRPr="00345E3E">
        <w:t xml:space="preserve"> за 20</w:t>
      </w:r>
      <w:r w:rsidR="00AB7879" w:rsidRPr="00345E3E">
        <w:t>2</w:t>
      </w:r>
      <w:r w:rsidR="00F0539C" w:rsidRPr="00F0539C">
        <w:t>1</w:t>
      </w:r>
      <w:r w:rsidRPr="00345E3E">
        <w:t xml:space="preserve"> год»</w:t>
      </w:r>
    </w:p>
    <w:p w:rsidR="00412985" w:rsidRPr="00345E3E" w:rsidRDefault="00412985" w:rsidP="00412985">
      <w:pPr>
        <w:spacing w:line="235" w:lineRule="auto"/>
        <w:ind w:firstLine="720"/>
        <w:rPr>
          <w:sz w:val="20"/>
        </w:rPr>
      </w:pPr>
    </w:p>
    <w:p w:rsidR="008F688D" w:rsidRPr="00345E3E" w:rsidRDefault="008F688D" w:rsidP="00412985">
      <w:pPr>
        <w:spacing w:line="235" w:lineRule="auto"/>
        <w:ind w:firstLine="720"/>
        <w:rPr>
          <w:sz w:val="20"/>
        </w:rPr>
      </w:pPr>
    </w:p>
    <w:p w:rsidR="009C541B" w:rsidRPr="00720F0D" w:rsidRDefault="009C541B" w:rsidP="0047098A">
      <w:pPr>
        <w:pStyle w:val="1"/>
        <w:spacing w:line="235" w:lineRule="auto"/>
        <w:ind w:firstLine="709"/>
        <w:jc w:val="both"/>
        <w:rPr>
          <w:b w:val="0"/>
        </w:rPr>
      </w:pPr>
      <w:r w:rsidRPr="00345E3E">
        <w:rPr>
          <w:b w:val="0"/>
          <w:szCs w:val="28"/>
        </w:rPr>
        <w:t>Годовой</w:t>
      </w:r>
      <w:r w:rsidRPr="00345E3E">
        <w:rPr>
          <w:b w:val="0"/>
        </w:rPr>
        <w:t xml:space="preserve"> отчет об исполнении бюджета</w:t>
      </w:r>
      <w:r w:rsidR="000B170E" w:rsidRPr="00345E3E">
        <w:rPr>
          <w:b w:val="0"/>
        </w:rPr>
        <w:t xml:space="preserve"> Орловского района</w:t>
      </w:r>
      <w:r w:rsidRPr="00345E3E">
        <w:rPr>
          <w:b w:val="0"/>
        </w:rPr>
        <w:t xml:space="preserve"> за 20</w:t>
      </w:r>
      <w:r w:rsidR="00AB7879" w:rsidRPr="00345E3E">
        <w:rPr>
          <w:b w:val="0"/>
        </w:rPr>
        <w:t>2</w:t>
      </w:r>
      <w:r w:rsidR="00F0539C" w:rsidRPr="00F0539C">
        <w:rPr>
          <w:b w:val="0"/>
        </w:rPr>
        <w:t>1</w:t>
      </w:r>
      <w:r w:rsidRPr="00345E3E">
        <w:rPr>
          <w:b w:val="0"/>
        </w:rPr>
        <w:t xml:space="preserve"> год подготовлен в соответствии с требованиями, установленными Бюджетным кодексом Российской Федерации, </w:t>
      </w:r>
      <w:r w:rsidR="000B170E" w:rsidRPr="00345E3E">
        <w:rPr>
          <w:b w:val="0"/>
        </w:rPr>
        <w:t>Решением Собрания депутатов Орловского района</w:t>
      </w:r>
      <w:r w:rsidRPr="00345E3E">
        <w:rPr>
          <w:b w:val="0"/>
        </w:rPr>
        <w:t xml:space="preserve"> «О бюджетном процессе в </w:t>
      </w:r>
      <w:r w:rsidR="000B170E" w:rsidRPr="00345E3E">
        <w:rPr>
          <w:b w:val="0"/>
        </w:rPr>
        <w:t>Орловском районе</w:t>
      </w:r>
      <w:r w:rsidRPr="00345E3E">
        <w:rPr>
          <w:b w:val="0"/>
        </w:rPr>
        <w:t>»</w:t>
      </w:r>
      <w:r w:rsidR="008A4FA7" w:rsidRPr="00345E3E">
        <w:rPr>
          <w:b w:val="0"/>
        </w:rPr>
        <w:t>,</w:t>
      </w:r>
      <w:r w:rsidR="00AB7879" w:rsidRPr="00345E3E">
        <w:rPr>
          <w:b w:val="0"/>
        </w:rPr>
        <w:t xml:space="preserve"> </w:t>
      </w:r>
      <w:r w:rsidR="00424E28" w:rsidRPr="00345E3E">
        <w:rPr>
          <w:b w:val="0"/>
          <w:szCs w:val="28"/>
        </w:rPr>
        <w:t xml:space="preserve">в соответствии с требованиями Инструкции о порядке составления и представления годовой, квартальной и месячной </w:t>
      </w:r>
      <w:r w:rsidR="00424E28" w:rsidRPr="00720F0D">
        <w:rPr>
          <w:b w:val="0"/>
          <w:szCs w:val="28"/>
        </w:rPr>
        <w:t>отчетности об исполнении бюджетов бюджетной системы Российской Федерации, утвержденной приказом Министерства финансов Российской Федерации</w:t>
      </w:r>
      <w:r w:rsidR="00FE09D5" w:rsidRPr="00720F0D">
        <w:rPr>
          <w:b w:val="0"/>
          <w:szCs w:val="28"/>
        </w:rPr>
        <w:t xml:space="preserve"> </w:t>
      </w:r>
      <w:r w:rsidR="00424E28" w:rsidRPr="00720F0D">
        <w:rPr>
          <w:b w:val="0"/>
          <w:szCs w:val="28"/>
        </w:rPr>
        <w:t>от 28.12.2010№ 191н</w:t>
      </w:r>
      <w:r w:rsidR="00EE38B9" w:rsidRPr="00720F0D">
        <w:rPr>
          <w:b w:val="0"/>
        </w:rPr>
        <w:t>.</w:t>
      </w:r>
    </w:p>
    <w:p w:rsidR="009C541B" w:rsidRPr="00345E3E" w:rsidRDefault="009C541B" w:rsidP="0047098A">
      <w:pPr>
        <w:autoSpaceDE w:val="0"/>
        <w:autoSpaceDN w:val="0"/>
        <w:adjustRightInd w:val="0"/>
        <w:ind w:firstLine="709"/>
        <w:jc w:val="both"/>
        <w:rPr>
          <w:sz w:val="28"/>
          <w:szCs w:val="28"/>
        </w:rPr>
      </w:pPr>
      <w:r w:rsidRPr="00345E3E">
        <w:rPr>
          <w:sz w:val="28"/>
          <w:szCs w:val="28"/>
        </w:rPr>
        <w:t>Одновременно с годовым отчетом об исполнении бюджета</w:t>
      </w:r>
      <w:r w:rsidR="000B170E" w:rsidRPr="00345E3E">
        <w:rPr>
          <w:sz w:val="28"/>
          <w:szCs w:val="28"/>
        </w:rPr>
        <w:t xml:space="preserve"> Орловского района</w:t>
      </w:r>
      <w:r w:rsidR="00FE09D5" w:rsidRPr="00345E3E">
        <w:rPr>
          <w:sz w:val="28"/>
          <w:szCs w:val="28"/>
        </w:rPr>
        <w:t xml:space="preserve"> </w:t>
      </w:r>
      <w:r w:rsidR="000B170E" w:rsidRPr="00345E3E">
        <w:rPr>
          <w:sz w:val="28"/>
          <w:szCs w:val="28"/>
        </w:rPr>
        <w:t>Администрацией Орловского района</w:t>
      </w:r>
      <w:r w:rsidRPr="00345E3E">
        <w:rPr>
          <w:sz w:val="28"/>
          <w:szCs w:val="28"/>
        </w:rPr>
        <w:t xml:space="preserve"> представляются:</w:t>
      </w:r>
    </w:p>
    <w:p w:rsidR="009C541B" w:rsidRPr="00345E3E" w:rsidRDefault="009C541B" w:rsidP="0047098A">
      <w:pPr>
        <w:autoSpaceDE w:val="0"/>
        <w:autoSpaceDN w:val="0"/>
        <w:adjustRightInd w:val="0"/>
        <w:ind w:firstLine="709"/>
        <w:jc w:val="both"/>
        <w:rPr>
          <w:sz w:val="28"/>
          <w:szCs w:val="28"/>
        </w:rPr>
      </w:pPr>
      <w:r w:rsidRPr="00345E3E">
        <w:rPr>
          <w:sz w:val="28"/>
          <w:szCs w:val="28"/>
        </w:rPr>
        <w:t xml:space="preserve">1) проект </w:t>
      </w:r>
      <w:r w:rsidR="000B170E" w:rsidRPr="00345E3E">
        <w:rPr>
          <w:sz w:val="28"/>
          <w:szCs w:val="28"/>
        </w:rPr>
        <w:t>решения</w:t>
      </w:r>
      <w:r w:rsidRPr="00345E3E">
        <w:rPr>
          <w:sz w:val="28"/>
          <w:szCs w:val="28"/>
        </w:rPr>
        <w:t xml:space="preserve"> об исполнении бюджета</w:t>
      </w:r>
      <w:r w:rsidR="000B170E" w:rsidRPr="00345E3E">
        <w:rPr>
          <w:sz w:val="28"/>
          <w:szCs w:val="28"/>
        </w:rPr>
        <w:t xml:space="preserve"> Орловского района</w:t>
      </w:r>
      <w:r w:rsidRPr="00345E3E">
        <w:rPr>
          <w:sz w:val="28"/>
          <w:szCs w:val="28"/>
        </w:rPr>
        <w:t xml:space="preserve"> за отчетный финансовый год;</w:t>
      </w:r>
    </w:p>
    <w:p w:rsidR="009C541B" w:rsidRPr="00345E3E" w:rsidRDefault="009C541B" w:rsidP="0047098A">
      <w:pPr>
        <w:autoSpaceDE w:val="0"/>
        <w:autoSpaceDN w:val="0"/>
        <w:adjustRightInd w:val="0"/>
        <w:ind w:firstLine="709"/>
        <w:jc w:val="both"/>
        <w:rPr>
          <w:sz w:val="28"/>
          <w:szCs w:val="28"/>
        </w:rPr>
      </w:pPr>
      <w:r w:rsidRPr="00345E3E">
        <w:rPr>
          <w:sz w:val="28"/>
          <w:szCs w:val="28"/>
        </w:rPr>
        <w:t xml:space="preserve">2) пояснительная записка к проекту </w:t>
      </w:r>
      <w:r w:rsidR="000B170E" w:rsidRPr="00345E3E">
        <w:rPr>
          <w:sz w:val="28"/>
          <w:szCs w:val="28"/>
        </w:rPr>
        <w:t>решения</w:t>
      </w:r>
      <w:r w:rsidRPr="00345E3E">
        <w:rPr>
          <w:sz w:val="28"/>
          <w:szCs w:val="28"/>
        </w:rPr>
        <w:t xml:space="preserve"> об исполнении бюджета</w:t>
      </w:r>
      <w:r w:rsidR="000B170E" w:rsidRPr="00345E3E">
        <w:rPr>
          <w:sz w:val="28"/>
          <w:szCs w:val="28"/>
        </w:rPr>
        <w:t xml:space="preserve"> Орловского района</w:t>
      </w:r>
      <w:r w:rsidRPr="00345E3E">
        <w:rPr>
          <w:sz w:val="28"/>
          <w:szCs w:val="28"/>
        </w:rPr>
        <w:t xml:space="preserve"> за отчетный финансовый год;</w:t>
      </w:r>
    </w:p>
    <w:p w:rsidR="009C541B" w:rsidRPr="00345E3E" w:rsidRDefault="009C541B" w:rsidP="0047098A">
      <w:pPr>
        <w:autoSpaceDE w:val="0"/>
        <w:autoSpaceDN w:val="0"/>
        <w:adjustRightInd w:val="0"/>
        <w:ind w:firstLine="709"/>
        <w:jc w:val="both"/>
        <w:rPr>
          <w:sz w:val="28"/>
          <w:szCs w:val="28"/>
        </w:rPr>
      </w:pPr>
      <w:r w:rsidRPr="00345E3E">
        <w:rPr>
          <w:sz w:val="28"/>
          <w:szCs w:val="28"/>
        </w:rPr>
        <w:t>3) бюджетная отчетность</w:t>
      </w:r>
      <w:r w:rsidR="008301BD" w:rsidRPr="00345E3E">
        <w:rPr>
          <w:sz w:val="28"/>
          <w:szCs w:val="28"/>
        </w:rPr>
        <w:t xml:space="preserve"> органа, организующего исполнение бюджета</w:t>
      </w:r>
      <w:r w:rsidR="000B170E" w:rsidRPr="00345E3E">
        <w:rPr>
          <w:sz w:val="28"/>
          <w:szCs w:val="28"/>
        </w:rPr>
        <w:t xml:space="preserve"> Орловского района</w:t>
      </w:r>
      <w:r w:rsidRPr="00345E3E">
        <w:rPr>
          <w:sz w:val="28"/>
          <w:szCs w:val="28"/>
        </w:rPr>
        <w:t xml:space="preserve">, предусмотренная бюджетным законодательством </w:t>
      </w:r>
      <w:r w:rsidR="008301BD" w:rsidRPr="00345E3E">
        <w:rPr>
          <w:sz w:val="28"/>
          <w:szCs w:val="28"/>
        </w:rPr>
        <w:t>Российской Федерации</w:t>
      </w:r>
      <w:r w:rsidRPr="00345E3E">
        <w:rPr>
          <w:sz w:val="28"/>
          <w:szCs w:val="28"/>
        </w:rPr>
        <w:t>;</w:t>
      </w:r>
    </w:p>
    <w:p w:rsidR="009C541B" w:rsidRPr="00345E3E" w:rsidRDefault="00CC474C" w:rsidP="0047098A">
      <w:pPr>
        <w:autoSpaceDE w:val="0"/>
        <w:autoSpaceDN w:val="0"/>
        <w:adjustRightInd w:val="0"/>
        <w:ind w:firstLine="709"/>
        <w:jc w:val="both"/>
        <w:rPr>
          <w:sz w:val="28"/>
          <w:szCs w:val="28"/>
        </w:rPr>
      </w:pPr>
      <w:r w:rsidRPr="00345E3E">
        <w:rPr>
          <w:sz w:val="28"/>
          <w:szCs w:val="28"/>
        </w:rPr>
        <w:t>4</w:t>
      </w:r>
      <w:r w:rsidR="009C541B" w:rsidRPr="00345E3E">
        <w:rPr>
          <w:sz w:val="28"/>
          <w:szCs w:val="28"/>
        </w:rPr>
        <w:t xml:space="preserve">) отчеты об использовании бюджетных ассигнований резервного фонда </w:t>
      </w:r>
      <w:r w:rsidR="000B170E" w:rsidRPr="00345E3E">
        <w:rPr>
          <w:sz w:val="28"/>
          <w:szCs w:val="28"/>
        </w:rPr>
        <w:t>Администрации Орловского района</w:t>
      </w:r>
      <w:r w:rsidR="009C541B" w:rsidRPr="00345E3E">
        <w:rPr>
          <w:sz w:val="28"/>
          <w:szCs w:val="28"/>
        </w:rPr>
        <w:t xml:space="preserve">, о предоставлении и погашении бюджетных кредитов, о состоянии </w:t>
      </w:r>
      <w:r w:rsidR="000B170E" w:rsidRPr="00345E3E">
        <w:rPr>
          <w:sz w:val="28"/>
          <w:szCs w:val="28"/>
        </w:rPr>
        <w:t>муниципального</w:t>
      </w:r>
      <w:r w:rsidR="009C541B" w:rsidRPr="00345E3E">
        <w:rPr>
          <w:sz w:val="28"/>
          <w:szCs w:val="28"/>
        </w:rPr>
        <w:t xml:space="preserve"> долга </w:t>
      </w:r>
      <w:r w:rsidR="000B170E" w:rsidRPr="00345E3E">
        <w:rPr>
          <w:sz w:val="28"/>
          <w:szCs w:val="28"/>
        </w:rPr>
        <w:t>Орловского района</w:t>
      </w:r>
      <w:r w:rsidR="009C541B" w:rsidRPr="00345E3E">
        <w:rPr>
          <w:sz w:val="28"/>
          <w:szCs w:val="28"/>
        </w:rPr>
        <w:t xml:space="preserve"> на начало и конец отчетного финансового года, об исполнении </w:t>
      </w:r>
      <w:r w:rsidR="00414245" w:rsidRPr="00345E3E">
        <w:rPr>
          <w:sz w:val="28"/>
          <w:szCs w:val="28"/>
        </w:rPr>
        <w:t xml:space="preserve">показателей, предусмотренных </w:t>
      </w:r>
      <w:r w:rsidR="009C541B" w:rsidRPr="00345E3E">
        <w:rPr>
          <w:sz w:val="28"/>
          <w:szCs w:val="28"/>
        </w:rPr>
        <w:t>приложен</w:t>
      </w:r>
      <w:r w:rsidR="00601553" w:rsidRPr="00345E3E">
        <w:rPr>
          <w:sz w:val="28"/>
          <w:szCs w:val="28"/>
        </w:rPr>
        <w:t>и</w:t>
      </w:r>
      <w:r w:rsidR="00414245" w:rsidRPr="00345E3E">
        <w:rPr>
          <w:sz w:val="28"/>
          <w:szCs w:val="28"/>
        </w:rPr>
        <w:t>ями</w:t>
      </w:r>
      <w:r w:rsidR="009C541B" w:rsidRPr="00345E3E">
        <w:rPr>
          <w:sz w:val="28"/>
          <w:szCs w:val="28"/>
        </w:rPr>
        <w:t xml:space="preserve"> к </w:t>
      </w:r>
      <w:r w:rsidR="000B170E" w:rsidRPr="00345E3E">
        <w:rPr>
          <w:sz w:val="28"/>
          <w:szCs w:val="28"/>
        </w:rPr>
        <w:t>решению</w:t>
      </w:r>
      <w:r w:rsidR="00FE09D5" w:rsidRPr="00345E3E">
        <w:rPr>
          <w:sz w:val="28"/>
          <w:szCs w:val="28"/>
        </w:rPr>
        <w:t xml:space="preserve"> </w:t>
      </w:r>
      <w:r w:rsidR="000B170E" w:rsidRPr="00345E3E">
        <w:rPr>
          <w:sz w:val="28"/>
          <w:szCs w:val="28"/>
        </w:rPr>
        <w:t>о бюджете Орловского района</w:t>
      </w:r>
      <w:r w:rsidR="009C541B" w:rsidRPr="00345E3E">
        <w:rPr>
          <w:sz w:val="28"/>
          <w:szCs w:val="28"/>
        </w:rPr>
        <w:t xml:space="preserve"> за отчетный финансовый год;</w:t>
      </w:r>
    </w:p>
    <w:p w:rsidR="009C541B" w:rsidRPr="00345E3E" w:rsidRDefault="00CC474C" w:rsidP="0047098A">
      <w:pPr>
        <w:autoSpaceDE w:val="0"/>
        <w:autoSpaceDN w:val="0"/>
        <w:adjustRightInd w:val="0"/>
        <w:ind w:firstLine="709"/>
        <w:jc w:val="both"/>
        <w:rPr>
          <w:sz w:val="28"/>
          <w:szCs w:val="28"/>
        </w:rPr>
      </w:pPr>
      <w:r w:rsidRPr="00345E3E">
        <w:rPr>
          <w:sz w:val="28"/>
          <w:szCs w:val="28"/>
        </w:rPr>
        <w:t>5</w:t>
      </w:r>
      <w:r w:rsidR="009C541B" w:rsidRPr="00345E3E">
        <w:rPr>
          <w:sz w:val="28"/>
          <w:szCs w:val="28"/>
        </w:rPr>
        <w:t xml:space="preserve">) информация об итогах социально-экономического развития </w:t>
      </w:r>
      <w:r w:rsidR="000B170E" w:rsidRPr="00345E3E">
        <w:rPr>
          <w:sz w:val="28"/>
          <w:szCs w:val="28"/>
        </w:rPr>
        <w:t>Орловского района</w:t>
      </w:r>
      <w:r w:rsidR="009C541B" w:rsidRPr="00345E3E">
        <w:rPr>
          <w:sz w:val="28"/>
          <w:szCs w:val="28"/>
        </w:rPr>
        <w:t xml:space="preserve"> за отчетный финансовый год с учетом прогноза социально-экономическ</w:t>
      </w:r>
      <w:r w:rsidR="00A567AB" w:rsidRPr="00345E3E">
        <w:rPr>
          <w:sz w:val="28"/>
          <w:szCs w:val="28"/>
        </w:rPr>
        <w:t xml:space="preserve">ого развития </w:t>
      </w:r>
      <w:r w:rsidR="000B170E" w:rsidRPr="00345E3E">
        <w:rPr>
          <w:sz w:val="28"/>
          <w:szCs w:val="28"/>
        </w:rPr>
        <w:t>Орловского района</w:t>
      </w:r>
      <w:r w:rsidR="00A567AB" w:rsidRPr="00345E3E">
        <w:rPr>
          <w:sz w:val="28"/>
          <w:szCs w:val="28"/>
        </w:rPr>
        <w:t>;</w:t>
      </w:r>
    </w:p>
    <w:p w:rsidR="00A567AB" w:rsidRPr="00345E3E" w:rsidRDefault="00CC474C" w:rsidP="00DE59EA">
      <w:pPr>
        <w:autoSpaceDE w:val="0"/>
        <w:autoSpaceDN w:val="0"/>
        <w:adjustRightInd w:val="0"/>
        <w:ind w:firstLine="709"/>
        <w:jc w:val="both"/>
        <w:rPr>
          <w:sz w:val="28"/>
          <w:szCs w:val="28"/>
        </w:rPr>
      </w:pPr>
      <w:r w:rsidRPr="00345E3E">
        <w:rPr>
          <w:sz w:val="28"/>
          <w:szCs w:val="28"/>
        </w:rPr>
        <w:t>6</w:t>
      </w:r>
      <w:r w:rsidR="00A567AB" w:rsidRPr="00345E3E">
        <w:rPr>
          <w:sz w:val="28"/>
          <w:szCs w:val="28"/>
        </w:rPr>
        <w:t xml:space="preserve">) сводный годовой доклад о ходе реализации и об оценке эффективности </w:t>
      </w:r>
      <w:r w:rsidR="000B170E" w:rsidRPr="00345E3E">
        <w:rPr>
          <w:sz w:val="28"/>
          <w:szCs w:val="28"/>
        </w:rPr>
        <w:t>муниципальных</w:t>
      </w:r>
      <w:r w:rsidR="00A567AB" w:rsidRPr="00345E3E">
        <w:rPr>
          <w:sz w:val="28"/>
          <w:szCs w:val="28"/>
        </w:rPr>
        <w:t xml:space="preserve"> программ </w:t>
      </w:r>
      <w:r w:rsidR="000B170E" w:rsidRPr="00345E3E">
        <w:rPr>
          <w:sz w:val="28"/>
          <w:szCs w:val="28"/>
        </w:rPr>
        <w:t>Орловского района</w:t>
      </w:r>
      <w:r w:rsidR="00A567AB" w:rsidRPr="00345E3E">
        <w:rPr>
          <w:sz w:val="28"/>
          <w:szCs w:val="28"/>
        </w:rPr>
        <w:t>.</w:t>
      </w:r>
    </w:p>
    <w:p w:rsidR="007967F6" w:rsidRPr="00345E3E" w:rsidRDefault="009C541B" w:rsidP="008D297D">
      <w:pPr>
        <w:pStyle w:val="1"/>
        <w:spacing w:line="235" w:lineRule="auto"/>
        <w:ind w:firstLine="708"/>
        <w:jc w:val="both"/>
        <w:rPr>
          <w:szCs w:val="28"/>
        </w:rPr>
      </w:pPr>
      <w:r w:rsidRPr="00345E3E">
        <w:rPr>
          <w:b w:val="0"/>
          <w:szCs w:val="28"/>
        </w:rPr>
        <w:t xml:space="preserve">Проект </w:t>
      </w:r>
      <w:r w:rsidR="008D297D" w:rsidRPr="00345E3E">
        <w:rPr>
          <w:b w:val="0"/>
          <w:szCs w:val="28"/>
        </w:rPr>
        <w:t>Решения</w:t>
      </w:r>
      <w:r w:rsidR="00AB7879" w:rsidRPr="00345E3E">
        <w:rPr>
          <w:b w:val="0"/>
          <w:szCs w:val="28"/>
        </w:rPr>
        <w:t xml:space="preserve"> </w:t>
      </w:r>
      <w:r w:rsidRPr="00345E3E">
        <w:rPr>
          <w:b w:val="0"/>
        </w:rPr>
        <w:t>«Об отчете об исполнении бюджета</w:t>
      </w:r>
      <w:r w:rsidR="008D297D" w:rsidRPr="00345E3E">
        <w:rPr>
          <w:b w:val="0"/>
        </w:rPr>
        <w:t xml:space="preserve"> Орловского района</w:t>
      </w:r>
      <w:r w:rsidRPr="00345E3E">
        <w:rPr>
          <w:b w:val="0"/>
        </w:rPr>
        <w:t xml:space="preserve"> за 20</w:t>
      </w:r>
      <w:r w:rsidR="00AB7879" w:rsidRPr="00345E3E">
        <w:rPr>
          <w:b w:val="0"/>
        </w:rPr>
        <w:t>2</w:t>
      </w:r>
      <w:r w:rsidR="00F0539C" w:rsidRPr="00F0539C">
        <w:rPr>
          <w:b w:val="0"/>
        </w:rPr>
        <w:t>1</w:t>
      </w:r>
      <w:r w:rsidR="00AB7879" w:rsidRPr="00345E3E">
        <w:rPr>
          <w:b w:val="0"/>
        </w:rPr>
        <w:t xml:space="preserve"> </w:t>
      </w:r>
      <w:r w:rsidRPr="00345E3E">
        <w:rPr>
          <w:b w:val="0"/>
        </w:rPr>
        <w:t>год» составлен в соответствии с требованиями Бюджетного кодекса Российской Федерации</w:t>
      </w:r>
      <w:r w:rsidR="008D297D" w:rsidRPr="00345E3E">
        <w:rPr>
          <w:b w:val="0"/>
        </w:rPr>
        <w:t>.</w:t>
      </w:r>
    </w:p>
    <w:p w:rsidR="007967F6" w:rsidRPr="00345E3E" w:rsidRDefault="007967F6" w:rsidP="0047098A">
      <w:pPr>
        <w:spacing w:line="235" w:lineRule="auto"/>
        <w:ind w:firstLine="709"/>
        <w:jc w:val="both"/>
        <w:rPr>
          <w:sz w:val="28"/>
        </w:rPr>
      </w:pPr>
      <w:r w:rsidRPr="00345E3E">
        <w:rPr>
          <w:sz w:val="28"/>
        </w:rPr>
        <w:t xml:space="preserve">Годовой отчет об исполнении консолидированного бюджета </w:t>
      </w:r>
      <w:r w:rsidR="000B170E" w:rsidRPr="00345E3E">
        <w:rPr>
          <w:sz w:val="28"/>
        </w:rPr>
        <w:t>Орловского района</w:t>
      </w:r>
      <w:r w:rsidRPr="00345E3E">
        <w:rPr>
          <w:sz w:val="28"/>
        </w:rPr>
        <w:t xml:space="preserve"> за 20</w:t>
      </w:r>
      <w:r w:rsidR="008321C6" w:rsidRPr="00345E3E">
        <w:rPr>
          <w:sz w:val="28"/>
        </w:rPr>
        <w:t>2</w:t>
      </w:r>
      <w:r w:rsidR="00F0539C" w:rsidRPr="00F0539C">
        <w:rPr>
          <w:sz w:val="28"/>
        </w:rPr>
        <w:t>1</w:t>
      </w:r>
      <w:r w:rsidR="00F61E4C" w:rsidRPr="00345E3E">
        <w:rPr>
          <w:sz w:val="28"/>
        </w:rPr>
        <w:t xml:space="preserve"> год </w:t>
      </w:r>
      <w:r w:rsidRPr="00345E3E">
        <w:rPr>
          <w:sz w:val="28"/>
        </w:rPr>
        <w:t xml:space="preserve">принят </w:t>
      </w:r>
      <w:r w:rsidR="008D297D" w:rsidRPr="00345E3E">
        <w:rPr>
          <w:sz w:val="28"/>
        </w:rPr>
        <w:t>Министерством финансов Ростовской области</w:t>
      </w:r>
      <w:r w:rsidRPr="00345E3E">
        <w:rPr>
          <w:sz w:val="28"/>
        </w:rPr>
        <w:t>.</w:t>
      </w:r>
      <w:r w:rsidR="008321C6" w:rsidRPr="00345E3E">
        <w:rPr>
          <w:sz w:val="28"/>
        </w:rPr>
        <w:t xml:space="preserve"> </w:t>
      </w:r>
      <w:r w:rsidRPr="00345E3E">
        <w:rPr>
          <w:sz w:val="28"/>
        </w:rPr>
        <w:t xml:space="preserve">Годовая бухгалтерская отчетность представлена в установленные сроки. В отчетности соблюдены контрольные </w:t>
      </w:r>
      <w:r w:rsidRPr="00720F0D">
        <w:rPr>
          <w:sz w:val="28"/>
        </w:rPr>
        <w:t xml:space="preserve">соотношения, установленные </w:t>
      </w:r>
      <w:r w:rsidR="000302BD" w:rsidRPr="00720F0D">
        <w:rPr>
          <w:sz w:val="28"/>
        </w:rPr>
        <w:t xml:space="preserve">приказом </w:t>
      </w:r>
      <w:r w:rsidR="00532A93" w:rsidRPr="00720F0D">
        <w:rPr>
          <w:sz w:val="28"/>
        </w:rPr>
        <w:t>Министерства финансов Российской Федерации</w:t>
      </w:r>
      <w:r w:rsidR="008321C6" w:rsidRPr="00720F0D">
        <w:rPr>
          <w:sz w:val="28"/>
        </w:rPr>
        <w:t xml:space="preserve"> </w:t>
      </w:r>
      <w:r w:rsidR="00532A93" w:rsidRPr="00720F0D">
        <w:rPr>
          <w:sz w:val="28"/>
        </w:rPr>
        <w:t>от 28.12.2010№ 191н</w:t>
      </w:r>
      <w:r w:rsidR="000302BD" w:rsidRPr="00720F0D">
        <w:rPr>
          <w:sz w:val="28"/>
        </w:rPr>
        <w:t xml:space="preserve"> «Об</w:t>
      </w:r>
      <w:r w:rsidR="000302BD" w:rsidRPr="00345E3E">
        <w:rPr>
          <w:sz w:val="28"/>
        </w:rPr>
        <w:t xml:space="preserve">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Pr="00345E3E">
        <w:rPr>
          <w:sz w:val="28"/>
        </w:rPr>
        <w:t>.</w:t>
      </w:r>
    </w:p>
    <w:p w:rsidR="00A82AC4" w:rsidRPr="00345E3E" w:rsidRDefault="00C00014" w:rsidP="0047098A">
      <w:pPr>
        <w:autoSpaceDE w:val="0"/>
        <w:autoSpaceDN w:val="0"/>
        <w:adjustRightInd w:val="0"/>
        <w:ind w:firstLine="709"/>
        <w:jc w:val="both"/>
        <w:outlineLvl w:val="1"/>
        <w:rPr>
          <w:sz w:val="28"/>
        </w:rPr>
      </w:pPr>
      <w:r w:rsidRPr="00345E3E">
        <w:rPr>
          <w:sz w:val="28"/>
        </w:rPr>
        <w:t>И</w:t>
      </w:r>
      <w:r w:rsidR="00A82AC4" w:rsidRPr="00345E3E">
        <w:rPr>
          <w:sz w:val="28"/>
        </w:rPr>
        <w:t xml:space="preserve">сполнение консолидированного бюджета </w:t>
      </w:r>
      <w:r w:rsidR="000B170E" w:rsidRPr="00345E3E">
        <w:rPr>
          <w:sz w:val="28"/>
        </w:rPr>
        <w:t>района</w:t>
      </w:r>
      <w:r w:rsidR="00A82AC4" w:rsidRPr="00345E3E">
        <w:rPr>
          <w:sz w:val="28"/>
        </w:rPr>
        <w:t xml:space="preserve"> обеспечено по предусмотренным Бюджетным кодексом Российской Федерации единым правилам организации бюджетного процесса</w:t>
      </w:r>
      <w:r w:rsidR="00AE4A5D" w:rsidRPr="00345E3E">
        <w:rPr>
          <w:sz w:val="28"/>
        </w:rPr>
        <w:t xml:space="preserve"> </w:t>
      </w:r>
      <w:r w:rsidR="00A82AC4" w:rsidRPr="00345E3E">
        <w:rPr>
          <w:sz w:val="28"/>
        </w:rPr>
        <w:t>с соблюдением установленных им процедур и ограничений</w:t>
      </w:r>
      <w:r w:rsidRPr="00345E3E">
        <w:rPr>
          <w:sz w:val="28"/>
        </w:rPr>
        <w:t>, в том числе</w:t>
      </w:r>
      <w:r w:rsidR="00A82AC4" w:rsidRPr="00345E3E">
        <w:rPr>
          <w:sz w:val="28"/>
        </w:rPr>
        <w:t xml:space="preserve"> по объему долга и дефицита бюджета.</w:t>
      </w:r>
    </w:p>
    <w:p w:rsidR="00684E04" w:rsidRPr="00345E3E" w:rsidRDefault="00684E04" w:rsidP="00684E04">
      <w:pPr>
        <w:pStyle w:val="ConsPlusNormal"/>
        <w:jc w:val="both"/>
        <w:rPr>
          <w:rFonts w:ascii="Times New Roman" w:hAnsi="Times New Roman"/>
          <w:sz w:val="28"/>
        </w:rPr>
      </w:pPr>
      <w:r w:rsidRPr="00345E3E">
        <w:rPr>
          <w:rFonts w:ascii="Times New Roman" w:hAnsi="Times New Roman"/>
          <w:sz w:val="28"/>
          <w:szCs w:val="24"/>
        </w:rPr>
        <w:lastRenderedPageBreak/>
        <w:t>Исполнение бюджета Орловского района осуществлялось в соответствии с Решением Собрания депутатов Орловского района от 2</w:t>
      </w:r>
      <w:r w:rsidR="00F0539C" w:rsidRPr="00F0539C">
        <w:rPr>
          <w:rFonts w:ascii="Times New Roman" w:hAnsi="Times New Roman"/>
          <w:sz w:val="28"/>
          <w:szCs w:val="24"/>
        </w:rPr>
        <w:t>5</w:t>
      </w:r>
      <w:r w:rsidRPr="00345E3E">
        <w:rPr>
          <w:rFonts w:ascii="Times New Roman" w:hAnsi="Times New Roman"/>
          <w:sz w:val="28"/>
          <w:szCs w:val="24"/>
        </w:rPr>
        <w:t>.12.20</w:t>
      </w:r>
      <w:r w:rsidR="00F0539C" w:rsidRPr="00F0539C">
        <w:rPr>
          <w:rFonts w:ascii="Times New Roman" w:hAnsi="Times New Roman"/>
          <w:sz w:val="28"/>
          <w:szCs w:val="24"/>
        </w:rPr>
        <w:t>20</w:t>
      </w:r>
      <w:r w:rsidRPr="00345E3E">
        <w:rPr>
          <w:rFonts w:ascii="Times New Roman" w:hAnsi="Times New Roman"/>
          <w:sz w:val="28"/>
          <w:szCs w:val="24"/>
        </w:rPr>
        <w:t xml:space="preserve"> № </w:t>
      </w:r>
      <w:r w:rsidR="008321C6" w:rsidRPr="00345E3E">
        <w:rPr>
          <w:rFonts w:ascii="Times New Roman" w:hAnsi="Times New Roman"/>
          <w:sz w:val="28"/>
          <w:szCs w:val="24"/>
        </w:rPr>
        <w:t>2</w:t>
      </w:r>
      <w:r w:rsidR="00F0539C" w:rsidRPr="00F0539C">
        <w:rPr>
          <w:rFonts w:ascii="Times New Roman" w:hAnsi="Times New Roman"/>
          <w:sz w:val="28"/>
          <w:szCs w:val="24"/>
        </w:rPr>
        <w:t>61</w:t>
      </w:r>
      <w:r w:rsidRPr="00345E3E">
        <w:rPr>
          <w:rFonts w:ascii="Times New Roman" w:hAnsi="Times New Roman"/>
          <w:sz w:val="28"/>
          <w:szCs w:val="24"/>
        </w:rPr>
        <w:t xml:space="preserve"> «О бюджете Орловского района за 20</w:t>
      </w:r>
      <w:r w:rsidR="008321C6" w:rsidRPr="00345E3E">
        <w:rPr>
          <w:rFonts w:ascii="Times New Roman" w:hAnsi="Times New Roman"/>
          <w:sz w:val="28"/>
          <w:szCs w:val="24"/>
        </w:rPr>
        <w:t>2</w:t>
      </w:r>
      <w:r w:rsidR="00F0539C" w:rsidRPr="00F0539C">
        <w:rPr>
          <w:rFonts w:ascii="Times New Roman" w:hAnsi="Times New Roman"/>
          <w:sz w:val="28"/>
          <w:szCs w:val="24"/>
        </w:rPr>
        <w:t>1</w:t>
      </w:r>
      <w:r w:rsidRPr="00345E3E">
        <w:rPr>
          <w:rFonts w:ascii="Times New Roman" w:hAnsi="Times New Roman"/>
          <w:sz w:val="28"/>
          <w:szCs w:val="24"/>
        </w:rPr>
        <w:t xml:space="preserve"> год и</w:t>
      </w:r>
      <w:r w:rsidR="000C32FC" w:rsidRPr="00345E3E">
        <w:rPr>
          <w:rFonts w:ascii="Times New Roman" w:hAnsi="Times New Roman"/>
          <w:sz w:val="28"/>
          <w:szCs w:val="24"/>
        </w:rPr>
        <w:t xml:space="preserve"> на</w:t>
      </w:r>
      <w:r w:rsidRPr="00345E3E">
        <w:rPr>
          <w:rFonts w:ascii="Times New Roman" w:hAnsi="Times New Roman"/>
          <w:sz w:val="28"/>
          <w:szCs w:val="24"/>
        </w:rPr>
        <w:t xml:space="preserve"> плановый период 20</w:t>
      </w:r>
      <w:r w:rsidR="000054F6" w:rsidRPr="00345E3E">
        <w:rPr>
          <w:rFonts w:ascii="Times New Roman" w:hAnsi="Times New Roman"/>
          <w:sz w:val="28"/>
          <w:szCs w:val="24"/>
        </w:rPr>
        <w:t>2</w:t>
      </w:r>
      <w:r w:rsidR="00F0539C" w:rsidRPr="00F0539C">
        <w:rPr>
          <w:rFonts w:ascii="Times New Roman" w:hAnsi="Times New Roman"/>
          <w:sz w:val="28"/>
          <w:szCs w:val="24"/>
        </w:rPr>
        <w:t>2</w:t>
      </w:r>
      <w:r w:rsidRPr="00345E3E">
        <w:rPr>
          <w:rFonts w:ascii="Times New Roman" w:hAnsi="Times New Roman"/>
          <w:sz w:val="28"/>
          <w:szCs w:val="24"/>
        </w:rPr>
        <w:t xml:space="preserve"> и 202</w:t>
      </w:r>
      <w:r w:rsidR="00F0539C" w:rsidRPr="00F0539C">
        <w:rPr>
          <w:rFonts w:ascii="Times New Roman" w:hAnsi="Times New Roman"/>
          <w:sz w:val="28"/>
          <w:szCs w:val="24"/>
        </w:rPr>
        <w:t>3</w:t>
      </w:r>
      <w:r w:rsidRPr="00345E3E">
        <w:rPr>
          <w:rFonts w:ascii="Times New Roman" w:hAnsi="Times New Roman"/>
          <w:sz w:val="28"/>
          <w:szCs w:val="24"/>
        </w:rPr>
        <w:t xml:space="preserve"> годов»</w:t>
      </w:r>
      <w:r w:rsidRPr="00345E3E">
        <w:rPr>
          <w:rFonts w:ascii="Times New Roman" w:hAnsi="Times New Roman"/>
          <w:sz w:val="28"/>
        </w:rPr>
        <w:t>.</w:t>
      </w:r>
    </w:p>
    <w:p w:rsidR="00684E04" w:rsidRPr="00345E3E" w:rsidRDefault="00684E04" w:rsidP="00684E04">
      <w:pPr>
        <w:shd w:val="clear" w:color="auto" w:fill="FFFFFF"/>
        <w:ind w:firstLine="709"/>
        <w:jc w:val="both"/>
        <w:rPr>
          <w:sz w:val="28"/>
          <w:szCs w:val="28"/>
        </w:rPr>
      </w:pPr>
      <w:r w:rsidRPr="00345E3E">
        <w:rPr>
          <w:sz w:val="28"/>
          <w:szCs w:val="28"/>
        </w:rPr>
        <w:t>Постановлением Администрации Орловского района от 01.02.2018</w:t>
      </w:r>
      <w:r w:rsidR="008321C6" w:rsidRPr="00345E3E">
        <w:rPr>
          <w:sz w:val="28"/>
          <w:szCs w:val="28"/>
        </w:rPr>
        <w:t xml:space="preserve"> </w:t>
      </w:r>
      <w:r w:rsidRPr="00345E3E">
        <w:rPr>
          <w:sz w:val="28"/>
          <w:szCs w:val="28"/>
        </w:rPr>
        <w:t>№ 73 были предусмотрены меры по его реализации.</w:t>
      </w:r>
    </w:p>
    <w:p w:rsidR="00D409CB" w:rsidRPr="002207D3" w:rsidRDefault="00A91AB7" w:rsidP="00D409CB">
      <w:pPr>
        <w:widowControl w:val="0"/>
        <w:autoSpaceDE w:val="0"/>
        <w:autoSpaceDN w:val="0"/>
        <w:adjustRightInd w:val="0"/>
        <w:ind w:firstLine="708"/>
        <w:jc w:val="both"/>
        <w:rPr>
          <w:sz w:val="28"/>
          <w:szCs w:val="28"/>
        </w:rPr>
      </w:pPr>
      <w:r w:rsidRPr="00345E3E">
        <w:rPr>
          <w:sz w:val="28"/>
          <w:szCs w:val="28"/>
        </w:rPr>
        <w:t>В 202</w:t>
      </w:r>
      <w:r w:rsidR="00E9148C" w:rsidRPr="00E9148C">
        <w:rPr>
          <w:sz w:val="28"/>
          <w:szCs w:val="28"/>
        </w:rPr>
        <w:t>1</w:t>
      </w:r>
      <w:r w:rsidR="00D409CB" w:rsidRPr="00345E3E">
        <w:rPr>
          <w:sz w:val="28"/>
          <w:szCs w:val="28"/>
        </w:rPr>
        <w:t xml:space="preserve"> году </w:t>
      </w:r>
      <w:r w:rsidR="00071327" w:rsidRPr="00345E3E">
        <w:rPr>
          <w:sz w:val="28"/>
          <w:szCs w:val="28"/>
        </w:rPr>
        <w:t>реализовывался</w:t>
      </w:r>
      <w:r w:rsidR="00D409CB" w:rsidRPr="00345E3E">
        <w:rPr>
          <w:sz w:val="28"/>
          <w:szCs w:val="28"/>
        </w:rPr>
        <w:t xml:space="preserve"> План мероприятий </w:t>
      </w:r>
      <w:r w:rsidR="00071327" w:rsidRPr="00345E3E">
        <w:rPr>
          <w:sz w:val="28"/>
          <w:szCs w:val="28"/>
        </w:rPr>
        <w:t xml:space="preserve">по </w:t>
      </w:r>
      <w:r w:rsidR="00232B2F" w:rsidRPr="00345E3E">
        <w:rPr>
          <w:sz w:val="28"/>
          <w:szCs w:val="28"/>
        </w:rPr>
        <w:t>росту доходного потенц</w:t>
      </w:r>
      <w:r w:rsidRPr="00345E3E">
        <w:rPr>
          <w:sz w:val="28"/>
          <w:szCs w:val="28"/>
        </w:rPr>
        <w:t xml:space="preserve">иала бюджета Орловского района </w:t>
      </w:r>
      <w:r w:rsidR="00071327" w:rsidRPr="00345E3E">
        <w:rPr>
          <w:sz w:val="28"/>
          <w:szCs w:val="28"/>
        </w:rPr>
        <w:t xml:space="preserve">от </w:t>
      </w:r>
      <w:r w:rsidR="00232B2F" w:rsidRPr="002207D3">
        <w:rPr>
          <w:sz w:val="28"/>
          <w:szCs w:val="28"/>
        </w:rPr>
        <w:t>17.09.2018 №623.</w:t>
      </w:r>
    </w:p>
    <w:p w:rsidR="003D6BDB" w:rsidRPr="002207D3" w:rsidRDefault="003D6BDB" w:rsidP="003D6BDB">
      <w:pPr>
        <w:widowControl w:val="0"/>
        <w:ind w:firstLine="709"/>
        <w:jc w:val="both"/>
        <w:rPr>
          <w:sz w:val="28"/>
          <w:szCs w:val="28"/>
        </w:rPr>
      </w:pPr>
      <w:r w:rsidRPr="00345E3E">
        <w:rPr>
          <w:sz w:val="28"/>
          <w:szCs w:val="28"/>
        </w:rPr>
        <w:t xml:space="preserve">В результате принятых мер </w:t>
      </w:r>
      <w:r w:rsidR="00BD57B8" w:rsidRPr="00345E3E">
        <w:rPr>
          <w:sz w:val="28"/>
          <w:szCs w:val="28"/>
        </w:rPr>
        <w:t xml:space="preserve">темп </w:t>
      </w:r>
      <w:r w:rsidR="002E6EB7" w:rsidRPr="00345E3E">
        <w:rPr>
          <w:sz w:val="28"/>
          <w:szCs w:val="28"/>
        </w:rPr>
        <w:t>рост</w:t>
      </w:r>
      <w:r w:rsidR="00BD57B8" w:rsidRPr="00345E3E">
        <w:rPr>
          <w:sz w:val="28"/>
          <w:szCs w:val="28"/>
        </w:rPr>
        <w:t>а</w:t>
      </w:r>
      <w:r w:rsidR="00071327" w:rsidRPr="00345E3E">
        <w:rPr>
          <w:sz w:val="28"/>
          <w:szCs w:val="28"/>
        </w:rPr>
        <w:t xml:space="preserve"> собственных доходов</w:t>
      </w:r>
      <w:r w:rsidR="002E6EB7" w:rsidRPr="00345E3E">
        <w:rPr>
          <w:sz w:val="28"/>
          <w:szCs w:val="28"/>
        </w:rPr>
        <w:t xml:space="preserve"> бюджета</w:t>
      </w:r>
      <w:r w:rsidR="00E95126" w:rsidRPr="00345E3E">
        <w:rPr>
          <w:sz w:val="28"/>
          <w:szCs w:val="28"/>
        </w:rPr>
        <w:t xml:space="preserve"> Орловского района</w:t>
      </w:r>
      <w:r w:rsidR="002E6EB7" w:rsidRPr="00345E3E">
        <w:rPr>
          <w:sz w:val="28"/>
          <w:szCs w:val="28"/>
        </w:rPr>
        <w:t xml:space="preserve"> составил </w:t>
      </w:r>
      <w:r w:rsidR="002207D3" w:rsidRPr="002207D3">
        <w:rPr>
          <w:sz w:val="28"/>
          <w:szCs w:val="28"/>
        </w:rPr>
        <w:t xml:space="preserve">122,1 </w:t>
      </w:r>
      <w:r w:rsidR="00D7680F" w:rsidRPr="002207D3">
        <w:rPr>
          <w:sz w:val="28"/>
          <w:szCs w:val="28"/>
        </w:rPr>
        <w:t>%</w:t>
      </w:r>
      <w:r w:rsidR="002E6EB7" w:rsidRPr="002207D3">
        <w:rPr>
          <w:sz w:val="28"/>
          <w:szCs w:val="28"/>
        </w:rPr>
        <w:t xml:space="preserve"> к 20</w:t>
      </w:r>
      <w:r w:rsidR="00E9148C" w:rsidRPr="002207D3">
        <w:rPr>
          <w:sz w:val="28"/>
          <w:szCs w:val="28"/>
        </w:rPr>
        <w:t>20</w:t>
      </w:r>
      <w:r w:rsidR="002E6EB7" w:rsidRPr="002207D3">
        <w:rPr>
          <w:sz w:val="28"/>
          <w:szCs w:val="28"/>
        </w:rPr>
        <w:t xml:space="preserve"> году.</w:t>
      </w:r>
    </w:p>
    <w:p w:rsidR="002207D3" w:rsidRPr="002207D3" w:rsidRDefault="002207D3" w:rsidP="002207D3">
      <w:pPr>
        <w:widowControl w:val="0"/>
        <w:ind w:firstLine="709"/>
        <w:jc w:val="both"/>
        <w:rPr>
          <w:sz w:val="28"/>
          <w:szCs w:val="28"/>
        </w:rPr>
      </w:pPr>
      <w:r w:rsidRPr="002207D3">
        <w:rPr>
          <w:sz w:val="28"/>
          <w:szCs w:val="28"/>
        </w:rPr>
        <w:t>По объему собственных налоговых и неналоговых доходов рост к 2020 году составил 56,5 млн. рублей.</w:t>
      </w:r>
    </w:p>
    <w:p w:rsidR="00EE4A7A" w:rsidRPr="00345E3E" w:rsidRDefault="000A40CF" w:rsidP="00EE4A7A">
      <w:pPr>
        <w:pStyle w:val="af7"/>
        <w:ind w:left="0" w:firstLine="709"/>
        <w:contextualSpacing w:val="0"/>
        <w:jc w:val="both"/>
        <w:rPr>
          <w:szCs w:val="28"/>
        </w:rPr>
      </w:pPr>
      <w:r w:rsidRPr="006E3027">
        <w:rPr>
          <w:szCs w:val="28"/>
        </w:rPr>
        <w:t>Областные</w:t>
      </w:r>
      <w:r w:rsidR="00BD57B8" w:rsidRPr="006E3027">
        <w:rPr>
          <w:szCs w:val="28"/>
        </w:rPr>
        <w:t xml:space="preserve"> межбюджетные трансферты </w:t>
      </w:r>
      <w:r w:rsidR="00EE4A7A" w:rsidRPr="006E3027">
        <w:rPr>
          <w:szCs w:val="28"/>
        </w:rPr>
        <w:t>за 20</w:t>
      </w:r>
      <w:r w:rsidR="003471F6" w:rsidRPr="006E3027">
        <w:rPr>
          <w:szCs w:val="28"/>
        </w:rPr>
        <w:t>2</w:t>
      </w:r>
      <w:r w:rsidR="00E9148C" w:rsidRPr="006E3027">
        <w:rPr>
          <w:szCs w:val="28"/>
        </w:rPr>
        <w:t>1</w:t>
      </w:r>
      <w:r w:rsidR="00EE4A7A" w:rsidRPr="006E3027">
        <w:rPr>
          <w:szCs w:val="28"/>
        </w:rPr>
        <w:t xml:space="preserve"> год </w:t>
      </w:r>
      <w:r w:rsidR="00BD57B8" w:rsidRPr="006E3027">
        <w:rPr>
          <w:szCs w:val="28"/>
        </w:rPr>
        <w:t xml:space="preserve">поступили в бюджет </w:t>
      </w:r>
      <w:r w:rsidR="006E3027" w:rsidRPr="006E3027">
        <w:rPr>
          <w:szCs w:val="28"/>
        </w:rPr>
        <w:t>вы</w:t>
      </w:r>
      <w:r w:rsidR="00E9148C" w:rsidRPr="006E3027">
        <w:rPr>
          <w:szCs w:val="28"/>
        </w:rPr>
        <w:t>ше</w:t>
      </w:r>
      <w:r w:rsidR="002C486C" w:rsidRPr="006E3027">
        <w:rPr>
          <w:szCs w:val="28"/>
        </w:rPr>
        <w:t xml:space="preserve"> </w:t>
      </w:r>
      <w:r w:rsidR="00EE4A7A" w:rsidRPr="006E3027">
        <w:rPr>
          <w:szCs w:val="28"/>
        </w:rPr>
        <w:t xml:space="preserve">первоначально утвержденных показателей на </w:t>
      </w:r>
      <w:r w:rsidR="006E3027" w:rsidRPr="006E3027">
        <w:rPr>
          <w:szCs w:val="28"/>
        </w:rPr>
        <w:t>36</w:t>
      </w:r>
      <w:r w:rsidR="00E9148C" w:rsidRPr="006E3027">
        <w:rPr>
          <w:szCs w:val="28"/>
        </w:rPr>
        <w:t>,</w:t>
      </w:r>
      <w:r w:rsidR="006E3027" w:rsidRPr="006E3027">
        <w:rPr>
          <w:szCs w:val="28"/>
        </w:rPr>
        <w:t>0</w:t>
      </w:r>
      <w:r w:rsidRPr="006E3027">
        <w:rPr>
          <w:szCs w:val="28"/>
        </w:rPr>
        <w:t xml:space="preserve"> млн</w:t>
      </w:r>
      <w:r w:rsidR="00EE4A7A" w:rsidRPr="006E3027">
        <w:rPr>
          <w:szCs w:val="28"/>
        </w:rPr>
        <w:t>. рублей.</w:t>
      </w:r>
      <w:r w:rsidR="00EE4A7A" w:rsidRPr="00345E3E">
        <w:rPr>
          <w:szCs w:val="28"/>
        </w:rPr>
        <w:t xml:space="preserve"> </w:t>
      </w:r>
    </w:p>
    <w:p w:rsidR="00BD57B8" w:rsidRPr="00345E3E" w:rsidRDefault="00BD57B8" w:rsidP="00BD57B8">
      <w:pPr>
        <w:pStyle w:val="ConsPlusNormal"/>
        <w:spacing w:line="216" w:lineRule="auto"/>
        <w:jc w:val="both"/>
        <w:rPr>
          <w:rFonts w:ascii="Times New Roman" w:hAnsi="Times New Roman"/>
          <w:sz w:val="28"/>
          <w:szCs w:val="28"/>
        </w:rPr>
      </w:pPr>
      <w:r w:rsidRPr="00345E3E">
        <w:rPr>
          <w:rFonts w:ascii="Times New Roman" w:hAnsi="Times New Roman"/>
          <w:sz w:val="28"/>
          <w:szCs w:val="28"/>
        </w:rPr>
        <w:t xml:space="preserve">В целях эффективного использования бюджетных средств и обеспечения финансирования расходов по приоритетным направлениям подготовлено </w:t>
      </w:r>
      <w:r w:rsidR="002674E9" w:rsidRPr="00345E3E">
        <w:rPr>
          <w:rFonts w:ascii="Times New Roman" w:hAnsi="Times New Roman"/>
          <w:sz w:val="28"/>
          <w:szCs w:val="28"/>
        </w:rPr>
        <w:t>5</w:t>
      </w:r>
      <w:r w:rsidRPr="00345E3E">
        <w:rPr>
          <w:rFonts w:ascii="Times New Roman" w:hAnsi="Times New Roman"/>
          <w:sz w:val="28"/>
          <w:szCs w:val="28"/>
        </w:rPr>
        <w:t xml:space="preserve"> проектов о внесении изменений в бюджет</w:t>
      </w:r>
      <w:r w:rsidR="00062611" w:rsidRPr="00345E3E">
        <w:rPr>
          <w:rFonts w:ascii="Times New Roman" w:hAnsi="Times New Roman"/>
          <w:sz w:val="28"/>
          <w:szCs w:val="28"/>
        </w:rPr>
        <w:t xml:space="preserve"> Орловского района </w:t>
      </w:r>
      <w:r w:rsidR="00065444" w:rsidRPr="00345E3E">
        <w:rPr>
          <w:rFonts w:ascii="Times New Roman" w:hAnsi="Times New Roman"/>
          <w:sz w:val="28"/>
          <w:szCs w:val="28"/>
        </w:rPr>
        <w:t>за</w:t>
      </w:r>
      <w:r w:rsidRPr="00345E3E">
        <w:rPr>
          <w:rFonts w:ascii="Times New Roman" w:hAnsi="Times New Roman"/>
          <w:sz w:val="28"/>
          <w:szCs w:val="28"/>
        </w:rPr>
        <w:t xml:space="preserve"> 20</w:t>
      </w:r>
      <w:r w:rsidR="002674E9" w:rsidRPr="00345E3E">
        <w:rPr>
          <w:rFonts w:ascii="Times New Roman" w:hAnsi="Times New Roman"/>
          <w:sz w:val="28"/>
          <w:szCs w:val="28"/>
        </w:rPr>
        <w:t>2</w:t>
      </w:r>
      <w:r w:rsidR="00E9148C" w:rsidRPr="00E9148C">
        <w:rPr>
          <w:rFonts w:ascii="Times New Roman" w:hAnsi="Times New Roman"/>
          <w:sz w:val="28"/>
          <w:szCs w:val="28"/>
        </w:rPr>
        <w:t>1</w:t>
      </w:r>
      <w:r w:rsidRPr="00345E3E">
        <w:rPr>
          <w:rFonts w:ascii="Times New Roman" w:hAnsi="Times New Roman"/>
          <w:sz w:val="28"/>
          <w:szCs w:val="28"/>
        </w:rPr>
        <w:t xml:space="preserve"> год. </w:t>
      </w:r>
    </w:p>
    <w:p w:rsidR="00391CF0" w:rsidRPr="00345E3E" w:rsidRDefault="00391CF0" w:rsidP="00391CF0">
      <w:pPr>
        <w:autoSpaceDE w:val="0"/>
        <w:autoSpaceDN w:val="0"/>
        <w:adjustRightInd w:val="0"/>
        <w:ind w:firstLine="540"/>
        <w:jc w:val="both"/>
        <w:rPr>
          <w:sz w:val="28"/>
          <w:szCs w:val="28"/>
        </w:rPr>
      </w:pPr>
      <w:r w:rsidRPr="00345E3E">
        <w:rPr>
          <w:sz w:val="28"/>
          <w:szCs w:val="28"/>
        </w:rPr>
        <w:t xml:space="preserve">В соответствии с основными задачами бюджетной политики </w:t>
      </w:r>
      <w:r w:rsidR="00062611" w:rsidRPr="00345E3E">
        <w:rPr>
          <w:sz w:val="28"/>
          <w:szCs w:val="28"/>
        </w:rPr>
        <w:t>Орловского района</w:t>
      </w:r>
      <w:r w:rsidRPr="00345E3E">
        <w:rPr>
          <w:sz w:val="28"/>
          <w:szCs w:val="28"/>
        </w:rPr>
        <w:t xml:space="preserve"> обеспечена устойчивость бюджета </w:t>
      </w:r>
      <w:r w:rsidR="00062611" w:rsidRPr="00345E3E">
        <w:rPr>
          <w:sz w:val="28"/>
          <w:szCs w:val="28"/>
        </w:rPr>
        <w:t>Орловского района</w:t>
      </w:r>
      <w:r w:rsidRPr="00345E3E">
        <w:rPr>
          <w:sz w:val="28"/>
          <w:szCs w:val="28"/>
        </w:rPr>
        <w:t xml:space="preserve">, выполнены </w:t>
      </w:r>
      <w:r w:rsidR="00EE57F5" w:rsidRPr="00345E3E">
        <w:rPr>
          <w:sz w:val="28"/>
          <w:szCs w:val="28"/>
        </w:rPr>
        <w:t>социально-значимые</w:t>
      </w:r>
      <w:r w:rsidRPr="00345E3E">
        <w:rPr>
          <w:sz w:val="28"/>
          <w:szCs w:val="28"/>
        </w:rPr>
        <w:t xml:space="preserve"> обязательства перед гражданами.</w:t>
      </w:r>
    </w:p>
    <w:p w:rsidR="00FA4F77" w:rsidRPr="00345E3E" w:rsidRDefault="00FA4F77" w:rsidP="00FA4F77">
      <w:pPr>
        <w:pStyle w:val="af7"/>
        <w:ind w:left="0" w:firstLine="709"/>
        <w:contextualSpacing w:val="0"/>
        <w:jc w:val="both"/>
        <w:rPr>
          <w:szCs w:val="28"/>
        </w:rPr>
      </w:pPr>
      <w:r w:rsidRPr="00345E3E">
        <w:rPr>
          <w:szCs w:val="28"/>
        </w:rPr>
        <w:t>Просроченная кредиторская задолженность</w:t>
      </w:r>
      <w:r w:rsidR="00AB468B" w:rsidRPr="00345E3E">
        <w:rPr>
          <w:szCs w:val="28"/>
        </w:rPr>
        <w:t xml:space="preserve"> по местн</w:t>
      </w:r>
      <w:r w:rsidR="00062611" w:rsidRPr="00345E3E">
        <w:rPr>
          <w:szCs w:val="28"/>
        </w:rPr>
        <w:t>ому</w:t>
      </w:r>
      <w:r w:rsidR="00AB468B" w:rsidRPr="00345E3E">
        <w:rPr>
          <w:szCs w:val="28"/>
        </w:rPr>
        <w:t xml:space="preserve"> бюджет</w:t>
      </w:r>
      <w:r w:rsidR="00062611" w:rsidRPr="00345E3E">
        <w:rPr>
          <w:szCs w:val="28"/>
        </w:rPr>
        <w:t>у</w:t>
      </w:r>
      <w:r w:rsidRPr="00345E3E">
        <w:rPr>
          <w:szCs w:val="28"/>
        </w:rPr>
        <w:t xml:space="preserve"> отсутствует. </w:t>
      </w:r>
    </w:p>
    <w:p w:rsidR="005352A6" w:rsidRPr="00345E3E" w:rsidRDefault="005352A6" w:rsidP="005352A6">
      <w:pPr>
        <w:ind w:firstLine="720"/>
        <w:jc w:val="both"/>
        <w:rPr>
          <w:sz w:val="28"/>
        </w:rPr>
      </w:pPr>
      <w:r w:rsidRPr="00345E3E">
        <w:rPr>
          <w:sz w:val="28"/>
        </w:rPr>
        <w:t>По результатам исполнения бюджета</w:t>
      </w:r>
      <w:r w:rsidR="007B76AD" w:rsidRPr="00345E3E">
        <w:rPr>
          <w:sz w:val="28"/>
        </w:rPr>
        <w:t xml:space="preserve"> Орловского района</w:t>
      </w:r>
      <w:r w:rsidRPr="00345E3E">
        <w:rPr>
          <w:sz w:val="28"/>
        </w:rPr>
        <w:t xml:space="preserve"> сложился </w:t>
      </w:r>
      <w:r w:rsidR="00070FED" w:rsidRPr="00070FED">
        <w:rPr>
          <w:sz w:val="28"/>
        </w:rPr>
        <w:t>профицит</w:t>
      </w:r>
      <w:r w:rsidRPr="00345E3E">
        <w:rPr>
          <w:sz w:val="28"/>
        </w:rPr>
        <w:t xml:space="preserve"> в сумме </w:t>
      </w:r>
      <w:r w:rsidR="00E9148C">
        <w:rPr>
          <w:sz w:val="28"/>
        </w:rPr>
        <w:t>52,4</w:t>
      </w:r>
      <w:r w:rsidR="007B76AD" w:rsidRPr="00345E3E">
        <w:rPr>
          <w:sz w:val="28"/>
        </w:rPr>
        <w:t xml:space="preserve"> млн</w:t>
      </w:r>
      <w:r w:rsidR="00EA36C9" w:rsidRPr="00345E3E">
        <w:rPr>
          <w:sz w:val="28"/>
        </w:rPr>
        <w:t>.</w:t>
      </w:r>
      <w:r w:rsidRPr="00345E3E">
        <w:rPr>
          <w:sz w:val="28"/>
        </w:rPr>
        <w:t xml:space="preserve"> руб</w:t>
      </w:r>
      <w:r w:rsidR="00EA36C9" w:rsidRPr="00345E3E">
        <w:rPr>
          <w:sz w:val="28"/>
        </w:rPr>
        <w:t>лей</w:t>
      </w:r>
      <w:r w:rsidRPr="00345E3E">
        <w:rPr>
          <w:sz w:val="28"/>
        </w:rPr>
        <w:t>.</w:t>
      </w:r>
    </w:p>
    <w:p w:rsidR="005B4B99" w:rsidRPr="00345E3E" w:rsidRDefault="005B4B99" w:rsidP="00DE6778">
      <w:pPr>
        <w:widowControl w:val="0"/>
        <w:ind w:firstLine="709"/>
        <w:jc w:val="both"/>
        <w:outlineLvl w:val="0"/>
        <w:rPr>
          <w:sz w:val="28"/>
          <w:szCs w:val="28"/>
        </w:rPr>
      </w:pPr>
      <w:r w:rsidRPr="00345E3E">
        <w:rPr>
          <w:sz w:val="28"/>
          <w:szCs w:val="28"/>
        </w:rPr>
        <w:t>В рамках нормативно</w:t>
      </w:r>
      <w:r w:rsidR="00774826" w:rsidRPr="00345E3E">
        <w:rPr>
          <w:sz w:val="28"/>
          <w:szCs w:val="28"/>
        </w:rPr>
        <w:t>-методического обеспечения</w:t>
      </w:r>
      <w:r w:rsidRPr="00345E3E">
        <w:rPr>
          <w:sz w:val="28"/>
          <w:szCs w:val="28"/>
        </w:rPr>
        <w:t xml:space="preserve"> актуализированы </w:t>
      </w:r>
      <w:r w:rsidR="009A7322" w:rsidRPr="00345E3E">
        <w:rPr>
          <w:sz w:val="28"/>
          <w:szCs w:val="28"/>
        </w:rPr>
        <w:t>р</w:t>
      </w:r>
      <w:r w:rsidR="001A4EEE" w:rsidRPr="00345E3E">
        <w:rPr>
          <w:sz w:val="28"/>
          <w:szCs w:val="28"/>
        </w:rPr>
        <w:t xml:space="preserve">ешения </w:t>
      </w:r>
      <w:r w:rsidRPr="00345E3E">
        <w:rPr>
          <w:sz w:val="28"/>
          <w:szCs w:val="28"/>
        </w:rPr>
        <w:t xml:space="preserve"> о бюджетном процессе в </w:t>
      </w:r>
      <w:r w:rsidR="001A4EEE" w:rsidRPr="00345E3E">
        <w:rPr>
          <w:sz w:val="28"/>
          <w:szCs w:val="28"/>
        </w:rPr>
        <w:t>Орловском районе</w:t>
      </w:r>
      <w:r w:rsidR="00DB5B67" w:rsidRPr="00345E3E">
        <w:rPr>
          <w:sz w:val="28"/>
          <w:szCs w:val="28"/>
        </w:rPr>
        <w:t>, о межбюджетных отношения</w:t>
      </w:r>
      <w:r w:rsidRPr="00345E3E">
        <w:rPr>
          <w:sz w:val="28"/>
          <w:szCs w:val="28"/>
        </w:rPr>
        <w:t>.</w:t>
      </w:r>
    </w:p>
    <w:p w:rsidR="008363A6" w:rsidRPr="001832F2" w:rsidRDefault="008363A6" w:rsidP="00DE6778">
      <w:pPr>
        <w:widowControl w:val="0"/>
        <w:autoSpaceDE w:val="0"/>
        <w:autoSpaceDN w:val="0"/>
        <w:adjustRightInd w:val="0"/>
        <w:jc w:val="both"/>
        <w:rPr>
          <w:sz w:val="28"/>
          <w:szCs w:val="28"/>
        </w:rPr>
      </w:pPr>
      <w:r w:rsidRPr="00345E3E">
        <w:rPr>
          <w:sz w:val="28"/>
          <w:szCs w:val="28"/>
        </w:rPr>
        <w:t xml:space="preserve">          </w:t>
      </w:r>
      <w:r w:rsidRPr="001832F2">
        <w:rPr>
          <w:sz w:val="28"/>
          <w:szCs w:val="28"/>
        </w:rPr>
        <w:t>Осуществлен переход на новый порядок формирования прогноза доходов бюджета</w:t>
      </w:r>
      <w:r w:rsidR="00DB5B67" w:rsidRPr="001832F2">
        <w:rPr>
          <w:sz w:val="28"/>
          <w:szCs w:val="28"/>
        </w:rPr>
        <w:t xml:space="preserve"> Орловского района</w:t>
      </w:r>
      <w:r w:rsidRPr="001832F2">
        <w:rPr>
          <w:sz w:val="28"/>
          <w:szCs w:val="28"/>
        </w:rPr>
        <w:t xml:space="preserve"> с учетом полномочий главных администраторов доходов.</w:t>
      </w:r>
    </w:p>
    <w:p w:rsidR="00AA6678" w:rsidRPr="00345E3E" w:rsidRDefault="00AA6678" w:rsidP="00DE6778">
      <w:pPr>
        <w:pStyle w:val="ConsPlusNormal"/>
        <w:spacing w:line="216" w:lineRule="auto"/>
        <w:jc w:val="both"/>
        <w:rPr>
          <w:rFonts w:ascii="Times New Roman" w:hAnsi="Times New Roman"/>
          <w:sz w:val="28"/>
          <w:szCs w:val="28"/>
        </w:rPr>
      </w:pPr>
      <w:r w:rsidRPr="001832F2">
        <w:rPr>
          <w:rFonts w:ascii="Times New Roman" w:hAnsi="Times New Roman"/>
          <w:sz w:val="28"/>
          <w:szCs w:val="28"/>
        </w:rPr>
        <w:t>Соблюден н</w:t>
      </w:r>
      <w:r w:rsidRPr="00345E3E">
        <w:rPr>
          <w:rFonts w:ascii="Times New Roman" w:hAnsi="Times New Roman"/>
          <w:sz w:val="28"/>
          <w:szCs w:val="28"/>
        </w:rPr>
        <w:t xml:space="preserve">орматив на содержание органов </w:t>
      </w:r>
      <w:r w:rsidR="00C314E8" w:rsidRPr="00345E3E">
        <w:rPr>
          <w:rFonts w:ascii="Times New Roman" w:hAnsi="Times New Roman"/>
          <w:sz w:val="28"/>
          <w:szCs w:val="28"/>
        </w:rPr>
        <w:t>местного самоуправления</w:t>
      </w:r>
      <w:r w:rsidR="00070FED">
        <w:rPr>
          <w:rFonts w:ascii="Times New Roman" w:hAnsi="Times New Roman"/>
          <w:sz w:val="28"/>
          <w:szCs w:val="28"/>
        </w:rPr>
        <w:t xml:space="preserve"> </w:t>
      </w:r>
      <w:r w:rsidR="00C314E8" w:rsidRPr="00345E3E">
        <w:rPr>
          <w:rFonts w:ascii="Times New Roman" w:hAnsi="Times New Roman"/>
          <w:sz w:val="28"/>
          <w:szCs w:val="28"/>
        </w:rPr>
        <w:t xml:space="preserve">Орловского района </w:t>
      </w:r>
      <w:r w:rsidRPr="00345E3E">
        <w:rPr>
          <w:rFonts w:ascii="Times New Roman" w:hAnsi="Times New Roman"/>
          <w:sz w:val="28"/>
          <w:szCs w:val="28"/>
        </w:rPr>
        <w:t>в 20</w:t>
      </w:r>
      <w:r w:rsidR="00CA1D19" w:rsidRPr="00345E3E">
        <w:rPr>
          <w:rFonts w:ascii="Times New Roman" w:hAnsi="Times New Roman"/>
          <w:sz w:val="28"/>
          <w:szCs w:val="28"/>
        </w:rPr>
        <w:t>2</w:t>
      </w:r>
      <w:r w:rsidR="00E9148C">
        <w:rPr>
          <w:rFonts w:ascii="Times New Roman" w:hAnsi="Times New Roman"/>
          <w:sz w:val="28"/>
          <w:szCs w:val="28"/>
        </w:rPr>
        <w:t>1</w:t>
      </w:r>
      <w:r w:rsidRPr="00345E3E">
        <w:rPr>
          <w:rFonts w:ascii="Times New Roman" w:hAnsi="Times New Roman"/>
          <w:sz w:val="28"/>
          <w:szCs w:val="28"/>
        </w:rPr>
        <w:t xml:space="preserve"> году. </w:t>
      </w:r>
    </w:p>
    <w:p w:rsidR="00AA6678" w:rsidRPr="00345E3E" w:rsidRDefault="00AA6678" w:rsidP="00DE6778">
      <w:pPr>
        <w:widowControl w:val="0"/>
        <w:autoSpaceDE w:val="0"/>
        <w:autoSpaceDN w:val="0"/>
        <w:adjustRightInd w:val="0"/>
        <w:ind w:firstLine="709"/>
        <w:jc w:val="both"/>
        <w:rPr>
          <w:sz w:val="28"/>
          <w:szCs w:val="28"/>
        </w:rPr>
      </w:pPr>
      <w:r w:rsidRPr="00345E3E">
        <w:rPr>
          <w:sz w:val="28"/>
          <w:szCs w:val="28"/>
        </w:rPr>
        <w:t>Планирование и исполнение бюджета</w:t>
      </w:r>
      <w:r w:rsidR="00C314E8" w:rsidRPr="00345E3E">
        <w:rPr>
          <w:sz w:val="28"/>
          <w:szCs w:val="28"/>
        </w:rPr>
        <w:t xml:space="preserve"> Орловского района</w:t>
      </w:r>
      <w:r w:rsidRPr="00345E3E">
        <w:rPr>
          <w:sz w:val="28"/>
          <w:szCs w:val="28"/>
        </w:rPr>
        <w:t xml:space="preserve"> осуществлялось с помощью внедренной Единой автоматизированной системы управления общественными финансами в Ростовской области, участниками которой являются все без исключения главные распорядители бюджетных средств, </w:t>
      </w:r>
      <w:r w:rsidR="00C314E8" w:rsidRPr="00345E3E">
        <w:rPr>
          <w:sz w:val="28"/>
          <w:szCs w:val="28"/>
        </w:rPr>
        <w:t>муниципальные</w:t>
      </w:r>
      <w:r w:rsidRPr="00345E3E">
        <w:rPr>
          <w:sz w:val="28"/>
          <w:szCs w:val="28"/>
        </w:rPr>
        <w:t xml:space="preserve"> учреждения </w:t>
      </w:r>
      <w:r w:rsidR="00C314E8" w:rsidRPr="00345E3E">
        <w:rPr>
          <w:sz w:val="28"/>
          <w:szCs w:val="28"/>
        </w:rPr>
        <w:t>района</w:t>
      </w:r>
      <w:r w:rsidRPr="00345E3E">
        <w:rPr>
          <w:sz w:val="28"/>
          <w:szCs w:val="28"/>
        </w:rPr>
        <w:t xml:space="preserve">. </w:t>
      </w:r>
    </w:p>
    <w:p w:rsidR="004C3D2F" w:rsidRPr="00345E3E" w:rsidRDefault="004C3D2F" w:rsidP="00DE6778">
      <w:pPr>
        <w:pStyle w:val="af7"/>
        <w:ind w:left="0" w:firstLine="709"/>
        <w:contextualSpacing w:val="0"/>
        <w:jc w:val="both"/>
        <w:rPr>
          <w:szCs w:val="28"/>
        </w:rPr>
      </w:pPr>
      <w:r w:rsidRPr="00345E3E">
        <w:rPr>
          <w:szCs w:val="28"/>
        </w:rPr>
        <w:t>В 20</w:t>
      </w:r>
      <w:r w:rsidR="00CA1D19" w:rsidRPr="00345E3E">
        <w:rPr>
          <w:szCs w:val="28"/>
        </w:rPr>
        <w:t>2</w:t>
      </w:r>
      <w:r w:rsidR="00960A40">
        <w:rPr>
          <w:szCs w:val="28"/>
        </w:rPr>
        <w:t>1</w:t>
      </w:r>
      <w:r w:rsidRPr="00345E3E">
        <w:rPr>
          <w:szCs w:val="28"/>
        </w:rPr>
        <w:t xml:space="preserve"> году исполнение бюджета</w:t>
      </w:r>
      <w:r w:rsidR="00C314E8" w:rsidRPr="00345E3E">
        <w:rPr>
          <w:szCs w:val="28"/>
        </w:rPr>
        <w:t xml:space="preserve"> Орловского района</w:t>
      </w:r>
      <w:r w:rsidRPr="00345E3E">
        <w:rPr>
          <w:szCs w:val="28"/>
        </w:rPr>
        <w:t xml:space="preserve"> организовано с </w:t>
      </w:r>
      <w:r w:rsidR="00C314E8" w:rsidRPr="00345E3E">
        <w:rPr>
          <w:szCs w:val="28"/>
        </w:rPr>
        <w:t xml:space="preserve">7-ми </w:t>
      </w:r>
      <w:r w:rsidRPr="00345E3E">
        <w:rPr>
          <w:szCs w:val="28"/>
        </w:rPr>
        <w:t>главными распорядителями средств бюджета</w:t>
      </w:r>
      <w:r w:rsidR="00C314E8" w:rsidRPr="00345E3E">
        <w:rPr>
          <w:szCs w:val="28"/>
        </w:rPr>
        <w:t xml:space="preserve"> Орловского района</w:t>
      </w:r>
      <w:r w:rsidRPr="00345E3E">
        <w:rPr>
          <w:szCs w:val="28"/>
        </w:rPr>
        <w:t xml:space="preserve">, </w:t>
      </w:r>
      <w:r w:rsidR="00EE71AE" w:rsidRPr="00EE71AE">
        <w:rPr>
          <w:szCs w:val="28"/>
        </w:rPr>
        <w:t>19</w:t>
      </w:r>
      <w:r w:rsidRPr="00960A40">
        <w:rPr>
          <w:color w:val="FF0000"/>
          <w:szCs w:val="28"/>
        </w:rPr>
        <w:t xml:space="preserve"> </w:t>
      </w:r>
      <w:r w:rsidRPr="00345E3E">
        <w:rPr>
          <w:szCs w:val="28"/>
        </w:rPr>
        <w:t>главными администраторами доходов бюджета</w:t>
      </w:r>
      <w:r w:rsidR="00C34FC2" w:rsidRPr="00345E3E">
        <w:rPr>
          <w:szCs w:val="28"/>
        </w:rPr>
        <w:t xml:space="preserve"> Орловского района</w:t>
      </w:r>
      <w:r w:rsidRPr="00345E3E">
        <w:rPr>
          <w:szCs w:val="28"/>
        </w:rPr>
        <w:t xml:space="preserve">. </w:t>
      </w:r>
    </w:p>
    <w:p w:rsidR="004C3D2F" w:rsidRPr="00345E3E" w:rsidRDefault="004C3D2F" w:rsidP="00DE6778">
      <w:pPr>
        <w:ind w:firstLine="709"/>
        <w:jc w:val="both"/>
        <w:rPr>
          <w:sz w:val="28"/>
          <w:szCs w:val="28"/>
        </w:rPr>
      </w:pPr>
      <w:r w:rsidRPr="00345E3E">
        <w:rPr>
          <w:sz w:val="28"/>
          <w:szCs w:val="28"/>
        </w:rPr>
        <w:t xml:space="preserve">Обеспечено финансирование в целом </w:t>
      </w:r>
      <w:r w:rsidR="003F3627" w:rsidRPr="003D588E">
        <w:rPr>
          <w:spacing w:val="-28"/>
          <w:sz w:val="28"/>
          <w:szCs w:val="28"/>
        </w:rPr>
        <w:t>3</w:t>
      </w:r>
      <w:r w:rsidR="003D588E" w:rsidRPr="003D588E">
        <w:rPr>
          <w:spacing w:val="-28"/>
          <w:sz w:val="28"/>
          <w:szCs w:val="28"/>
        </w:rPr>
        <w:t>6</w:t>
      </w:r>
      <w:r w:rsidRPr="00345E3E">
        <w:rPr>
          <w:sz w:val="28"/>
          <w:szCs w:val="28"/>
        </w:rPr>
        <w:t xml:space="preserve"> муниципальных учреждений </w:t>
      </w:r>
      <w:r w:rsidR="00C314E8" w:rsidRPr="00345E3E">
        <w:rPr>
          <w:sz w:val="28"/>
          <w:szCs w:val="28"/>
        </w:rPr>
        <w:t>Орловского района</w:t>
      </w:r>
      <w:r w:rsidRPr="00345E3E">
        <w:rPr>
          <w:sz w:val="28"/>
          <w:szCs w:val="28"/>
        </w:rPr>
        <w:t>.</w:t>
      </w:r>
    </w:p>
    <w:p w:rsidR="00E03A7D" w:rsidRPr="00345E3E" w:rsidRDefault="00E03A7D" w:rsidP="00E03A7D">
      <w:pPr>
        <w:ind w:firstLine="709"/>
        <w:jc w:val="both"/>
        <w:rPr>
          <w:sz w:val="28"/>
          <w:szCs w:val="28"/>
        </w:rPr>
      </w:pPr>
      <w:r w:rsidRPr="00345E3E">
        <w:rPr>
          <w:sz w:val="28"/>
          <w:szCs w:val="28"/>
        </w:rPr>
        <w:t xml:space="preserve">Обеспечена координация деятельности </w:t>
      </w:r>
      <w:r w:rsidR="00C314E8" w:rsidRPr="00345E3E">
        <w:rPr>
          <w:sz w:val="28"/>
          <w:szCs w:val="28"/>
        </w:rPr>
        <w:t>11</w:t>
      </w:r>
      <w:r w:rsidRPr="00345E3E">
        <w:rPr>
          <w:sz w:val="28"/>
          <w:szCs w:val="28"/>
        </w:rPr>
        <w:t>-</w:t>
      </w:r>
      <w:r w:rsidR="00960A40">
        <w:rPr>
          <w:sz w:val="28"/>
          <w:szCs w:val="28"/>
        </w:rPr>
        <w:t>ти</w:t>
      </w:r>
      <w:r w:rsidRPr="00345E3E">
        <w:rPr>
          <w:sz w:val="28"/>
          <w:szCs w:val="28"/>
        </w:rPr>
        <w:t xml:space="preserve"> финансовых органов муниципальных образований</w:t>
      </w:r>
      <w:r w:rsidR="00065444" w:rsidRPr="00345E3E">
        <w:rPr>
          <w:sz w:val="28"/>
          <w:szCs w:val="28"/>
        </w:rPr>
        <w:t xml:space="preserve"> сельских поселений</w:t>
      </w:r>
      <w:r w:rsidR="00FE09D5" w:rsidRPr="00345E3E">
        <w:rPr>
          <w:sz w:val="28"/>
          <w:szCs w:val="28"/>
        </w:rPr>
        <w:t xml:space="preserve"> </w:t>
      </w:r>
      <w:r w:rsidR="00C314E8" w:rsidRPr="00345E3E">
        <w:rPr>
          <w:sz w:val="28"/>
          <w:szCs w:val="28"/>
        </w:rPr>
        <w:t>Орловского района</w:t>
      </w:r>
      <w:r w:rsidRPr="00345E3E">
        <w:rPr>
          <w:sz w:val="28"/>
          <w:szCs w:val="28"/>
        </w:rPr>
        <w:t xml:space="preserve"> по исполнению местных бюджетов.</w:t>
      </w:r>
    </w:p>
    <w:p w:rsidR="00AA6678" w:rsidRPr="00345E3E" w:rsidRDefault="00E03A7D" w:rsidP="00AA6678">
      <w:pPr>
        <w:widowControl w:val="0"/>
        <w:autoSpaceDE w:val="0"/>
        <w:autoSpaceDN w:val="0"/>
        <w:adjustRightInd w:val="0"/>
        <w:ind w:firstLine="709"/>
        <w:jc w:val="both"/>
        <w:rPr>
          <w:sz w:val="28"/>
          <w:szCs w:val="28"/>
        </w:rPr>
      </w:pPr>
      <w:r w:rsidRPr="00345E3E">
        <w:rPr>
          <w:sz w:val="28"/>
          <w:szCs w:val="28"/>
        </w:rPr>
        <w:t>В</w:t>
      </w:r>
      <w:r w:rsidR="00AA6678" w:rsidRPr="00345E3E">
        <w:rPr>
          <w:sz w:val="28"/>
          <w:szCs w:val="28"/>
        </w:rPr>
        <w:t xml:space="preserve"> 20</w:t>
      </w:r>
      <w:r w:rsidR="008C7BE0" w:rsidRPr="00345E3E">
        <w:rPr>
          <w:sz w:val="28"/>
          <w:szCs w:val="28"/>
        </w:rPr>
        <w:t>2</w:t>
      </w:r>
      <w:r w:rsidR="00960A40">
        <w:rPr>
          <w:sz w:val="28"/>
          <w:szCs w:val="28"/>
        </w:rPr>
        <w:t>1</w:t>
      </w:r>
      <w:r w:rsidR="003400B5" w:rsidRPr="00345E3E">
        <w:rPr>
          <w:sz w:val="28"/>
          <w:szCs w:val="28"/>
        </w:rPr>
        <w:t xml:space="preserve"> году обеспечена работа</w:t>
      </w:r>
      <w:r w:rsidR="00AA6678" w:rsidRPr="00345E3E">
        <w:rPr>
          <w:sz w:val="28"/>
          <w:szCs w:val="28"/>
        </w:rPr>
        <w:t xml:space="preserve"> централизованного программно-технического решения, которое обеспечило возможность работы финансовых органов всех муниципальных образований</w:t>
      </w:r>
      <w:r w:rsidR="004F2F8B" w:rsidRPr="00345E3E">
        <w:rPr>
          <w:sz w:val="28"/>
          <w:szCs w:val="28"/>
        </w:rPr>
        <w:t xml:space="preserve"> Орловского района</w:t>
      </w:r>
      <w:r w:rsidR="00AA6678" w:rsidRPr="00345E3E">
        <w:rPr>
          <w:sz w:val="28"/>
          <w:szCs w:val="28"/>
        </w:rPr>
        <w:t xml:space="preserve"> в Единой автоматизированной системе управления общественными финансами с использованием ими </w:t>
      </w:r>
      <w:r w:rsidR="00AA6678" w:rsidRPr="00345E3E">
        <w:rPr>
          <w:sz w:val="28"/>
          <w:szCs w:val="28"/>
        </w:rPr>
        <w:lastRenderedPageBreak/>
        <w:t>функционала и возможностей, аналогичных используемым участниками бюджетного процесса Ростовской области.</w:t>
      </w:r>
    </w:p>
    <w:p w:rsidR="00EB611E" w:rsidRPr="00345E3E" w:rsidRDefault="00EB611E" w:rsidP="00EB611E">
      <w:pPr>
        <w:ind w:firstLine="709"/>
        <w:jc w:val="both"/>
        <w:rPr>
          <w:bCs/>
          <w:kern w:val="2"/>
          <w:sz w:val="28"/>
          <w:szCs w:val="28"/>
        </w:rPr>
      </w:pPr>
      <w:r w:rsidRPr="00345E3E">
        <w:rPr>
          <w:sz w:val="28"/>
          <w:szCs w:val="28"/>
        </w:rPr>
        <w:t>В области межбюджетных отношений уточнены подходы к выравниванию бюджетной обеспеченности муниципальных образований</w:t>
      </w:r>
      <w:r w:rsidR="004F2F8B" w:rsidRPr="00345E3E">
        <w:rPr>
          <w:sz w:val="28"/>
          <w:szCs w:val="28"/>
        </w:rPr>
        <w:t xml:space="preserve"> сельских поселений</w:t>
      </w:r>
      <w:r w:rsidRPr="00345E3E">
        <w:rPr>
          <w:sz w:val="28"/>
          <w:szCs w:val="28"/>
        </w:rPr>
        <w:t xml:space="preserve">: </w:t>
      </w:r>
      <w:r w:rsidRPr="00345E3E">
        <w:rPr>
          <w:bCs/>
          <w:kern w:val="2"/>
          <w:sz w:val="28"/>
          <w:szCs w:val="28"/>
        </w:rPr>
        <w:t>внесены изменения в Методику регулирования межбюджетных отношений с целью повышения выравнивающей составляющей межбюджетных трансфертов из бюджета</w:t>
      </w:r>
      <w:r w:rsidR="004F2F8B" w:rsidRPr="00345E3E">
        <w:rPr>
          <w:bCs/>
          <w:kern w:val="2"/>
          <w:sz w:val="28"/>
          <w:szCs w:val="28"/>
        </w:rPr>
        <w:t xml:space="preserve"> Орловского района</w:t>
      </w:r>
      <w:r w:rsidRPr="00345E3E">
        <w:rPr>
          <w:bCs/>
          <w:kern w:val="2"/>
          <w:sz w:val="28"/>
          <w:szCs w:val="28"/>
        </w:rPr>
        <w:t>.</w:t>
      </w:r>
    </w:p>
    <w:p w:rsidR="008D1E85" w:rsidRPr="00345E3E" w:rsidRDefault="008D1E85" w:rsidP="00EB611E">
      <w:pPr>
        <w:ind w:firstLine="709"/>
        <w:jc w:val="both"/>
        <w:rPr>
          <w:rFonts w:eastAsia="Calibri"/>
          <w:kern w:val="2"/>
          <w:sz w:val="28"/>
          <w:szCs w:val="28"/>
          <w:lang w:eastAsia="en-US"/>
        </w:rPr>
      </w:pPr>
    </w:p>
    <w:p w:rsidR="00433137" w:rsidRPr="00345E3E" w:rsidRDefault="00433137" w:rsidP="0047098A">
      <w:pPr>
        <w:spacing w:line="235" w:lineRule="auto"/>
        <w:ind w:firstLine="709"/>
        <w:jc w:val="both"/>
        <w:rPr>
          <w:b/>
          <w:sz w:val="18"/>
          <w:szCs w:val="18"/>
          <w:shd w:val="clear" w:color="auto" w:fill="FFFFFF"/>
        </w:rPr>
      </w:pPr>
    </w:p>
    <w:p w:rsidR="00EB4EAC" w:rsidRPr="00345E3E" w:rsidRDefault="00001B83" w:rsidP="00EB4EAC">
      <w:pPr>
        <w:spacing w:line="235" w:lineRule="auto"/>
        <w:ind w:firstLine="709"/>
        <w:jc w:val="both"/>
        <w:rPr>
          <w:sz w:val="28"/>
        </w:rPr>
      </w:pPr>
      <w:r w:rsidRPr="00345E3E">
        <w:rPr>
          <w:b/>
          <w:sz w:val="28"/>
          <w:shd w:val="clear" w:color="auto" w:fill="FFFFFF"/>
        </w:rPr>
        <w:t xml:space="preserve">Исполнение консолидированного бюджета </w:t>
      </w:r>
      <w:r w:rsidR="00243101" w:rsidRPr="00243101">
        <w:rPr>
          <w:sz w:val="28"/>
          <w:shd w:val="clear" w:color="auto" w:fill="FFFFFF"/>
        </w:rPr>
        <w:t>Орловского района</w:t>
      </w:r>
      <w:r w:rsidR="00243101" w:rsidRPr="00243101">
        <w:rPr>
          <w:sz w:val="28"/>
        </w:rPr>
        <w:t xml:space="preserve"> за </w:t>
      </w:r>
      <w:r w:rsidR="00243101" w:rsidRPr="00243101">
        <w:rPr>
          <w:sz w:val="28"/>
        </w:rPr>
        <w:br/>
        <w:t>2021 год составило по доходам 1538,1 млн. рублей, что выше показателей 2020 года на 93,7 млн. рублей или на 6,5 %.</w:t>
      </w:r>
      <w:r w:rsidRPr="00345E3E">
        <w:rPr>
          <w:sz w:val="28"/>
        </w:rPr>
        <w:t xml:space="preserve"> </w:t>
      </w:r>
      <w:r w:rsidR="00E03A7D" w:rsidRPr="00345E3E">
        <w:rPr>
          <w:sz w:val="28"/>
        </w:rPr>
        <w:t xml:space="preserve">Расходы исполнены в сумме </w:t>
      </w:r>
      <w:r w:rsidR="003D588E">
        <w:rPr>
          <w:sz w:val="28"/>
        </w:rPr>
        <w:t>1485,7</w:t>
      </w:r>
      <w:r w:rsidR="00330BCA" w:rsidRPr="00345E3E">
        <w:rPr>
          <w:sz w:val="28"/>
        </w:rPr>
        <w:t xml:space="preserve"> млн</w:t>
      </w:r>
      <w:r w:rsidR="00E03A7D" w:rsidRPr="00345E3E">
        <w:rPr>
          <w:sz w:val="28"/>
        </w:rPr>
        <w:t>. рублей</w:t>
      </w:r>
      <w:r w:rsidR="008F75E1" w:rsidRPr="00345E3E">
        <w:rPr>
          <w:sz w:val="28"/>
        </w:rPr>
        <w:t xml:space="preserve"> </w:t>
      </w:r>
      <w:r w:rsidR="00E03A7D" w:rsidRPr="00345E3E">
        <w:rPr>
          <w:sz w:val="28"/>
        </w:rPr>
        <w:t>с</w:t>
      </w:r>
      <w:r w:rsidR="008F75E1" w:rsidRPr="00345E3E">
        <w:rPr>
          <w:sz w:val="28"/>
        </w:rPr>
        <w:t xml:space="preserve"> </w:t>
      </w:r>
      <w:r w:rsidR="00EB4EAC" w:rsidRPr="00345E3E">
        <w:rPr>
          <w:sz w:val="28"/>
        </w:rPr>
        <w:t xml:space="preserve">увеличением на </w:t>
      </w:r>
      <w:r w:rsidR="003D588E">
        <w:rPr>
          <w:sz w:val="28"/>
        </w:rPr>
        <w:t xml:space="preserve">95,2 </w:t>
      </w:r>
      <w:r w:rsidR="00EB4EAC" w:rsidRPr="00345E3E">
        <w:rPr>
          <w:sz w:val="28"/>
        </w:rPr>
        <w:t>млн. рублей.</w:t>
      </w:r>
    </w:p>
    <w:p w:rsidR="00EB4EAC" w:rsidRPr="00345E3E" w:rsidRDefault="00EB4EAC" w:rsidP="00EB4EAC">
      <w:pPr>
        <w:widowControl w:val="0"/>
        <w:ind w:firstLine="700"/>
        <w:jc w:val="both"/>
        <w:rPr>
          <w:sz w:val="28"/>
        </w:rPr>
      </w:pPr>
      <w:r w:rsidRPr="00345E3E">
        <w:rPr>
          <w:sz w:val="28"/>
        </w:rPr>
        <w:t xml:space="preserve">По результатам исполнения консолидированного бюджета Орловского района сложился </w:t>
      </w:r>
      <w:r w:rsidR="00070FED">
        <w:rPr>
          <w:sz w:val="28"/>
        </w:rPr>
        <w:t>профицит</w:t>
      </w:r>
      <w:r w:rsidRPr="00345E3E">
        <w:rPr>
          <w:sz w:val="28"/>
        </w:rPr>
        <w:t xml:space="preserve"> в объеме </w:t>
      </w:r>
      <w:r w:rsidR="00070FED">
        <w:rPr>
          <w:sz w:val="28"/>
        </w:rPr>
        <w:t>53,9 млн</w:t>
      </w:r>
      <w:r w:rsidRPr="00345E3E">
        <w:rPr>
          <w:sz w:val="28"/>
        </w:rPr>
        <w:t>.рублей.</w:t>
      </w:r>
    </w:p>
    <w:p w:rsidR="00243101" w:rsidRPr="00243101" w:rsidRDefault="00243101" w:rsidP="00243101">
      <w:pPr>
        <w:spacing w:line="235" w:lineRule="auto"/>
        <w:ind w:firstLine="709"/>
        <w:jc w:val="both"/>
        <w:rPr>
          <w:sz w:val="28"/>
          <w:szCs w:val="28"/>
        </w:rPr>
      </w:pPr>
      <w:r w:rsidRPr="00243101">
        <w:rPr>
          <w:sz w:val="28"/>
        </w:rPr>
        <w:t xml:space="preserve">Доходными источниками бюджета района являлись собственные налоговые и неналоговые доходы. Их объем составил </w:t>
      </w:r>
      <w:r w:rsidRPr="00243101">
        <w:rPr>
          <w:sz w:val="28"/>
          <w:szCs w:val="28"/>
        </w:rPr>
        <w:t>407,0 млн. рублей</w:t>
      </w:r>
      <w:r w:rsidRPr="00243101">
        <w:rPr>
          <w:sz w:val="28"/>
        </w:rPr>
        <w:t xml:space="preserve"> или 26,5 % всех поступлений. </w:t>
      </w:r>
      <w:r w:rsidRPr="00243101">
        <w:rPr>
          <w:sz w:val="28"/>
          <w:szCs w:val="28"/>
        </w:rPr>
        <w:t>Налоговые доходы составили 92,8 % поступлений или 377,7 млн. рублей.</w:t>
      </w:r>
    </w:p>
    <w:p w:rsidR="00243101" w:rsidRPr="00345E3E" w:rsidRDefault="00243101" w:rsidP="00243101">
      <w:pPr>
        <w:ind w:firstLine="709"/>
        <w:jc w:val="both"/>
        <w:rPr>
          <w:sz w:val="28"/>
          <w:szCs w:val="28"/>
        </w:rPr>
      </w:pPr>
      <w:r w:rsidRPr="00243101">
        <w:rPr>
          <w:sz w:val="28"/>
          <w:szCs w:val="28"/>
        </w:rPr>
        <w:t>Перевыполнение плана по доходам консолидированного бюджета составило – 5,7%, по собственным налоговым и неналоговым доходам – 29,8%.</w:t>
      </w:r>
    </w:p>
    <w:p w:rsidR="00502CEA" w:rsidRPr="00345E3E" w:rsidRDefault="00502CEA" w:rsidP="00502CEA">
      <w:pPr>
        <w:ind w:firstLine="709"/>
        <w:jc w:val="both"/>
        <w:rPr>
          <w:rFonts w:ascii="Calibri" w:hAnsi="Calibri"/>
          <w:sz w:val="22"/>
          <w:szCs w:val="22"/>
        </w:rPr>
      </w:pPr>
      <w:r w:rsidRPr="00345E3E">
        <w:rPr>
          <w:sz w:val="28"/>
        </w:rPr>
        <w:t xml:space="preserve">Безвозмездные поступления </w:t>
      </w:r>
      <w:r w:rsidRPr="00345E3E">
        <w:rPr>
          <w:sz w:val="28"/>
          <w:szCs w:val="28"/>
        </w:rPr>
        <w:t xml:space="preserve">в консолидированный бюджет </w:t>
      </w:r>
      <w:r w:rsidR="00A254F9" w:rsidRPr="00345E3E">
        <w:rPr>
          <w:sz w:val="28"/>
          <w:szCs w:val="28"/>
        </w:rPr>
        <w:t>Орловского района</w:t>
      </w:r>
      <w:r w:rsidR="00006E7A" w:rsidRPr="00345E3E">
        <w:rPr>
          <w:sz w:val="28"/>
          <w:szCs w:val="28"/>
        </w:rPr>
        <w:t xml:space="preserve"> </w:t>
      </w:r>
      <w:r w:rsidRPr="00345E3E">
        <w:rPr>
          <w:sz w:val="28"/>
        </w:rPr>
        <w:t>в 20</w:t>
      </w:r>
      <w:r w:rsidR="00D764CF" w:rsidRPr="00345E3E">
        <w:rPr>
          <w:sz w:val="28"/>
        </w:rPr>
        <w:t>2</w:t>
      </w:r>
      <w:r w:rsidR="000F6EA4">
        <w:rPr>
          <w:sz w:val="28"/>
        </w:rPr>
        <w:t>1</w:t>
      </w:r>
      <w:r w:rsidRPr="00345E3E">
        <w:rPr>
          <w:sz w:val="28"/>
        </w:rPr>
        <w:t xml:space="preserve"> году </w:t>
      </w:r>
      <w:r w:rsidRPr="00345E3E">
        <w:rPr>
          <w:sz w:val="28"/>
          <w:szCs w:val="28"/>
        </w:rPr>
        <w:t xml:space="preserve">составили </w:t>
      </w:r>
      <w:r w:rsidRPr="00345E3E">
        <w:rPr>
          <w:rFonts w:ascii="Calibri" w:hAnsi="Calibri"/>
          <w:sz w:val="22"/>
          <w:szCs w:val="22"/>
        </w:rPr>
        <w:t> </w:t>
      </w:r>
      <w:r w:rsidR="000F6EA4">
        <w:rPr>
          <w:sz w:val="28"/>
          <w:szCs w:val="28"/>
        </w:rPr>
        <w:t>1131,0</w:t>
      </w:r>
      <w:r w:rsidR="00A254F9" w:rsidRPr="00345E3E">
        <w:rPr>
          <w:sz w:val="28"/>
          <w:szCs w:val="28"/>
        </w:rPr>
        <w:t xml:space="preserve"> млн</w:t>
      </w:r>
      <w:r w:rsidR="002E42F0" w:rsidRPr="00345E3E">
        <w:rPr>
          <w:sz w:val="28"/>
          <w:szCs w:val="28"/>
        </w:rPr>
        <w:t xml:space="preserve">. </w:t>
      </w:r>
      <w:r w:rsidRPr="00345E3E">
        <w:rPr>
          <w:sz w:val="28"/>
        </w:rPr>
        <w:t>руб</w:t>
      </w:r>
      <w:r w:rsidR="002E42F0" w:rsidRPr="00345E3E">
        <w:rPr>
          <w:sz w:val="28"/>
        </w:rPr>
        <w:t>лей</w:t>
      </w:r>
      <w:r w:rsidRPr="00345E3E">
        <w:rPr>
          <w:sz w:val="28"/>
          <w:szCs w:val="28"/>
        </w:rPr>
        <w:t xml:space="preserve">, или </w:t>
      </w:r>
      <w:r w:rsidR="000F6EA4">
        <w:rPr>
          <w:sz w:val="28"/>
          <w:szCs w:val="28"/>
        </w:rPr>
        <w:t>98,9</w:t>
      </w:r>
      <w:r w:rsidR="00D764CF" w:rsidRPr="00345E3E">
        <w:rPr>
          <w:sz w:val="28"/>
          <w:szCs w:val="28"/>
        </w:rPr>
        <w:t xml:space="preserve"> </w:t>
      </w:r>
      <w:r w:rsidR="002E42F0" w:rsidRPr="00345E3E">
        <w:rPr>
          <w:sz w:val="28"/>
          <w:szCs w:val="28"/>
        </w:rPr>
        <w:t>%</w:t>
      </w:r>
      <w:r w:rsidRPr="00345E3E">
        <w:rPr>
          <w:sz w:val="28"/>
          <w:szCs w:val="28"/>
        </w:rPr>
        <w:t xml:space="preserve"> к плану. </w:t>
      </w:r>
    </w:p>
    <w:p w:rsidR="00C87D92" w:rsidRPr="00345E3E" w:rsidRDefault="002E42F0" w:rsidP="00502CEA">
      <w:pPr>
        <w:ind w:firstLine="709"/>
        <w:jc w:val="both"/>
        <w:rPr>
          <w:sz w:val="28"/>
          <w:szCs w:val="28"/>
        </w:rPr>
      </w:pPr>
      <w:r w:rsidRPr="00345E3E">
        <w:rPr>
          <w:sz w:val="28"/>
          <w:szCs w:val="28"/>
        </w:rPr>
        <w:t>Дотаци</w:t>
      </w:r>
      <w:r w:rsidR="00A254F9" w:rsidRPr="00345E3E">
        <w:rPr>
          <w:sz w:val="28"/>
          <w:szCs w:val="28"/>
        </w:rPr>
        <w:t>я</w:t>
      </w:r>
      <w:r w:rsidRPr="00345E3E">
        <w:rPr>
          <w:sz w:val="28"/>
          <w:szCs w:val="28"/>
        </w:rPr>
        <w:t xml:space="preserve"> на выравнивание бюджетной обеспеченности поступил</w:t>
      </w:r>
      <w:r w:rsidR="00A254F9" w:rsidRPr="00345E3E">
        <w:rPr>
          <w:sz w:val="28"/>
          <w:szCs w:val="28"/>
        </w:rPr>
        <w:t>а</w:t>
      </w:r>
      <w:r w:rsidRPr="00345E3E">
        <w:rPr>
          <w:sz w:val="28"/>
          <w:szCs w:val="28"/>
        </w:rPr>
        <w:t xml:space="preserve"> в </w:t>
      </w:r>
      <w:r w:rsidR="00640FCE" w:rsidRPr="00345E3E">
        <w:rPr>
          <w:sz w:val="28"/>
          <w:szCs w:val="28"/>
        </w:rPr>
        <w:t xml:space="preserve">полном объеме в </w:t>
      </w:r>
      <w:r w:rsidRPr="00345E3E">
        <w:rPr>
          <w:sz w:val="28"/>
          <w:szCs w:val="28"/>
        </w:rPr>
        <w:t xml:space="preserve">сумме </w:t>
      </w:r>
      <w:r w:rsidR="000F6EA4">
        <w:rPr>
          <w:sz w:val="28"/>
          <w:szCs w:val="28"/>
        </w:rPr>
        <w:t>147,5</w:t>
      </w:r>
      <w:r w:rsidR="00A254F9" w:rsidRPr="00345E3E">
        <w:rPr>
          <w:sz w:val="28"/>
          <w:szCs w:val="28"/>
        </w:rPr>
        <w:t xml:space="preserve"> млн</w:t>
      </w:r>
      <w:r w:rsidR="00C87D92" w:rsidRPr="00345E3E">
        <w:rPr>
          <w:sz w:val="28"/>
          <w:szCs w:val="28"/>
        </w:rPr>
        <w:t>. рублей.</w:t>
      </w:r>
    </w:p>
    <w:p w:rsidR="00A53DCD" w:rsidRPr="00345E3E" w:rsidRDefault="00C270CC" w:rsidP="00A53DCD">
      <w:pPr>
        <w:ind w:firstLine="709"/>
        <w:jc w:val="both"/>
        <w:rPr>
          <w:sz w:val="28"/>
          <w:szCs w:val="28"/>
        </w:rPr>
      </w:pPr>
      <w:r w:rsidRPr="00345E3E">
        <w:rPr>
          <w:sz w:val="28"/>
        </w:rPr>
        <w:t xml:space="preserve">Целевые </w:t>
      </w:r>
      <w:r w:rsidR="00A254F9" w:rsidRPr="00345E3E">
        <w:rPr>
          <w:sz w:val="28"/>
        </w:rPr>
        <w:t xml:space="preserve">областные </w:t>
      </w:r>
      <w:r w:rsidRPr="00345E3E">
        <w:rPr>
          <w:sz w:val="28"/>
        </w:rPr>
        <w:t>средства,</w:t>
      </w:r>
      <w:r w:rsidR="00F63555" w:rsidRPr="00345E3E">
        <w:rPr>
          <w:sz w:val="28"/>
        </w:rPr>
        <w:t xml:space="preserve"> и средства сельских поселений</w:t>
      </w:r>
      <w:r w:rsidRPr="00345E3E">
        <w:rPr>
          <w:sz w:val="28"/>
        </w:rPr>
        <w:t xml:space="preserve"> в том числе субвенции, субсидии, иные межбюджетные трансферты, имеющие целевое назначение</w:t>
      </w:r>
      <w:r w:rsidR="00A53DCD" w:rsidRPr="00345E3E">
        <w:rPr>
          <w:sz w:val="28"/>
        </w:rPr>
        <w:t>, в</w:t>
      </w:r>
      <w:r w:rsidR="00A53DCD" w:rsidRPr="00345E3E">
        <w:rPr>
          <w:sz w:val="28"/>
          <w:szCs w:val="28"/>
        </w:rPr>
        <w:t xml:space="preserve"> соответствии с </w:t>
      </w:r>
      <w:r w:rsidR="00A254F9" w:rsidRPr="00345E3E">
        <w:rPr>
          <w:sz w:val="28"/>
          <w:szCs w:val="28"/>
        </w:rPr>
        <w:t>Областным</w:t>
      </w:r>
      <w:r w:rsidR="00A53DCD" w:rsidRPr="00345E3E">
        <w:rPr>
          <w:sz w:val="28"/>
          <w:szCs w:val="28"/>
        </w:rPr>
        <w:t xml:space="preserve"> </w:t>
      </w:r>
      <w:r w:rsidR="00A53DCD" w:rsidRPr="00712C9C">
        <w:rPr>
          <w:sz w:val="28"/>
          <w:szCs w:val="28"/>
        </w:rPr>
        <w:t>закон</w:t>
      </w:r>
      <w:r w:rsidR="00A254F9" w:rsidRPr="00712C9C">
        <w:rPr>
          <w:sz w:val="28"/>
          <w:szCs w:val="28"/>
        </w:rPr>
        <w:t>ом</w:t>
      </w:r>
      <w:r w:rsidR="00A53DCD" w:rsidRPr="00712C9C">
        <w:rPr>
          <w:sz w:val="28"/>
          <w:szCs w:val="28"/>
        </w:rPr>
        <w:t xml:space="preserve"> от </w:t>
      </w:r>
      <w:r w:rsidR="007F1A37" w:rsidRPr="00712C9C">
        <w:rPr>
          <w:sz w:val="28"/>
          <w:szCs w:val="28"/>
        </w:rPr>
        <w:t>21</w:t>
      </w:r>
      <w:r w:rsidR="00A53DCD" w:rsidRPr="00712C9C">
        <w:rPr>
          <w:sz w:val="28"/>
          <w:szCs w:val="28"/>
        </w:rPr>
        <w:t>.12.20</w:t>
      </w:r>
      <w:r w:rsidR="007F1A37" w:rsidRPr="00712C9C">
        <w:rPr>
          <w:sz w:val="28"/>
          <w:szCs w:val="28"/>
        </w:rPr>
        <w:t>20</w:t>
      </w:r>
      <w:r w:rsidR="00A53DCD" w:rsidRPr="00712C9C">
        <w:rPr>
          <w:sz w:val="28"/>
          <w:szCs w:val="28"/>
        </w:rPr>
        <w:t xml:space="preserve"> № </w:t>
      </w:r>
      <w:r w:rsidR="007F1A37" w:rsidRPr="00712C9C">
        <w:rPr>
          <w:sz w:val="28"/>
          <w:szCs w:val="28"/>
        </w:rPr>
        <w:t>418</w:t>
      </w:r>
      <w:r w:rsidR="00A53DCD" w:rsidRPr="00712C9C">
        <w:rPr>
          <w:sz w:val="28"/>
          <w:szCs w:val="28"/>
        </w:rPr>
        <w:t>-</w:t>
      </w:r>
      <w:r w:rsidR="003D200D" w:rsidRPr="00712C9C">
        <w:rPr>
          <w:sz w:val="28"/>
          <w:szCs w:val="28"/>
        </w:rPr>
        <w:t>ЗС</w:t>
      </w:r>
      <w:r w:rsidR="00A53DCD" w:rsidRPr="00712C9C">
        <w:rPr>
          <w:sz w:val="28"/>
          <w:szCs w:val="28"/>
        </w:rPr>
        <w:t xml:space="preserve"> «</w:t>
      </w:r>
      <w:r w:rsidR="00A254F9" w:rsidRPr="00712C9C">
        <w:rPr>
          <w:sz w:val="28"/>
          <w:szCs w:val="28"/>
        </w:rPr>
        <w:t>Об областном бюджете</w:t>
      </w:r>
      <w:r w:rsidR="00A53DCD" w:rsidRPr="00712C9C">
        <w:rPr>
          <w:sz w:val="28"/>
          <w:szCs w:val="28"/>
        </w:rPr>
        <w:t xml:space="preserve"> на 20</w:t>
      </w:r>
      <w:r w:rsidR="005A206F" w:rsidRPr="00712C9C">
        <w:rPr>
          <w:sz w:val="28"/>
          <w:szCs w:val="28"/>
        </w:rPr>
        <w:t>2</w:t>
      </w:r>
      <w:r w:rsidR="007F1A37" w:rsidRPr="00712C9C">
        <w:rPr>
          <w:sz w:val="28"/>
          <w:szCs w:val="28"/>
        </w:rPr>
        <w:t>1</w:t>
      </w:r>
      <w:r w:rsidR="00A53DCD" w:rsidRPr="00712C9C">
        <w:rPr>
          <w:sz w:val="28"/>
          <w:szCs w:val="28"/>
        </w:rPr>
        <w:t xml:space="preserve"> год</w:t>
      </w:r>
      <w:r w:rsidR="00E5664C" w:rsidRPr="00712C9C">
        <w:rPr>
          <w:sz w:val="28"/>
          <w:szCs w:val="28"/>
        </w:rPr>
        <w:t xml:space="preserve"> и</w:t>
      </w:r>
      <w:r w:rsidR="0087515B" w:rsidRPr="00712C9C">
        <w:rPr>
          <w:sz w:val="28"/>
          <w:szCs w:val="28"/>
        </w:rPr>
        <w:t xml:space="preserve"> на</w:t>
      </w:r>
      <w:r w:rsidR="00E5664C" w:rsidRPr="00712C9C">
        <w:rPr>
          <w:sz w:val="28"/>
          <w:szCs w:val="28"/>
        </w:rPr>
        <w:t xml:space="preserve"> плановый период 20</w:t>
      </w:r>
      <w:r w:rsidR="00E86B6B" w:rsidRPr="00712C9C">
        <w:rPr>
          <w:sz w:val="28"/>
          <w:szCs w:val="28"/>
        </w:rPr>
        <w:t>2</w:t>
      </w:r>
      <w:r w:rsidR="007F1A37" w:rsidRPr="00712C9C">
        <w:rPr>
          <w:sz w:val="28"/>
          <w:szCs w:val="28"/>
        </w:rPr>
        <w:t>2</w:t>
      </w:r>
      <w:r w:rsidR="00E5664C" w:rsidRPr="00712C9C">
        <w:rPr>
          <w:sz w:val="28"/>
          <w:szCs w:val="28"/>
        </w:rPr>
        <w:t xml:space="preserve"> и 20</w:t>
      </w:r>
      <w:r w:rsidR="00DE5126" w:rsidRPr="00712C9C">
        <w:rPr>
          <w:sz w:val="28"/>
          <w:szCs w:val="28"/>
        </w:rPr>
        <w:t>2</w:t>
      </w:r>
      <w:r w:rsidR="007F1A37" w:rsidRPr="00712C9C">
        <w:rPr>
          <w:sz w:val="28"/>
          <w:szCs w:val="28"/>
        </w:rPr>
        <w:t>3</w:t>
      </w:r>
      <w:r w:rsidR="00E5664C" w:rsidRPr="00712C9C">
        <w:rPr>
          <w:sz w:val="28"/>
          <w:szCs w:val="28"/>
        </w:rPr>
        <w:t xml:space="preserve"> годов</w:t>
      </w:r>
      <w:r w:rsidR="00A53DCD" w:rsidRPr="00712C9C">
        <w:rPr>
          <w:sz w:val="28"/>
          <w:szCs w:val="28"/>
        </w:rPr>
        <w:t>»  в 20</w:t>
      </w:r>
      <w:r w:rsidR="005A206F" w:rsidRPr="00712C9C">
        <w:rPr>
          <w:sz w:val="28"/>
          <w:szCs w:val="28"/>
        </w:rPr>
        <w:t>2</w:t>
      </w:r>
      <w:r w:rsidR="007F1A37" w:rsidRPr="00712C9C">
        <w:rPr>
          <w:sz w:val="28"/>
          <w:szCs w:val="28"/>
        </w:rPr>
        <w:t>1</w:t>
      </w:r>
      <w:r w:rsidR="00A53DCD" w:rsidRPr="00712C9C">
        <w:rPr>
          <w:sz w:val="28"/>
          <w:szCs w:val="28"/>
        </w:rPr>
        <w:t xml:space="preserve"> году </w:t>
      </w:r>
      <w:r w:rsidR="00895318" w:rsidRPr="00712C9C">
        <w:rPr>
          <w:sz w:val="28"/>
          <w:szCs w:val="28"/>
        </w:rPr>
        <w:t>были перечислены</w:t>
      </w:r>
      <w:r w:rsidR="00A53DCD" w:rsidRPr="00712C9C">
        <w:rPr>
          <w:sz w:val="28"/>
          <w:szCs w:val="28"/>
        </w:rPr>
        <w:t xml:space="preserve"> в пределах суммы, необходимой для оплаты денежных</w:t>
      </w:r>
      <w:r w:rsidR="00A53DCD" w:rsidRPr="00345E3E">
        <w:rPr>
          <w:sz w:val="28"/>
          <w:szCs w:val="28"/>
        </w:rPr>
        <w:t xml:space="preserve"> обязательств, и составили </w:t>
      </w:r>
      <w:r w:rsidR="007F1A37">
        <w:rPr>
          <w:sz w:val="28"/>
          <w:szCs w:val="28"/>
        </w:rPr>
        <w:t>1131,0</w:t>
      </w:r>
      <w:r w:rsidR="0028006A" w:rsidRPr="00345E3E">
        <w:rPr>
          <w:sz w:val="28"/>
          <w:szCs w:val="28"/>
        </w:rPr>
        <w:t xml:space="preserve"> </w:t>
      </w:r>
      <w:r w:rsidR="00A254F9" w:rsidRPr="00345E3E">
        <w:rPr>
          <w:sz w:val="28"/>
          <w:szCs w:val="28"/>
        </w:rPr>
        <w:t>млн</w:t>
      </w:r>
      <w:r w:rsidR="00A53DCD" w:rsidRPr="00345E3E">
        <w:rPr>
          <w:sz w:val="28"/>
          <w:szCs w:val="28"/>
        </w:rPr>
        <w:t>. рублей.</w:t>
      </w:r>
    </w:p>
    <w:p w:rsidR="00067140" w:rsidRPr="00345E3E" w:rsidRDefault="00067140" w:rsidP="00067140">
      <w:pPr>
        <w:pStyle w:val="af7"/>
        <w:ind w:left="0" w:firstLine="709"/>
        <w:contextualSpacing w:val="0"/>
        <w:jc w:val="both"/>
        <w:rPr>
          <w:szCs w:val="28"/>
        </w:rPr>
      </w:pPr>
      <w:r w:rsidRPr="00345E3E">
        <w:t xml:space="preserve">В результате проведенной работы </w:t>
      </w:r>
      <w:r w:rsidR="00B7467D" w:rsidRPr="00345E3E">
        <w:t>главных распорядителей</w:t>
      </w:r>
      <w:r w:rsidRPr="00345E3E">
        <w:t xml:space="preserve"> с </w:t>
      </w:r>
      <w:r w:rsidR="00A254F9" w:rsidRPr="00345E3E">
        <w:t>областными</w:t>
      </w:r>
      <w:r w:rsidRPr="00345E3E">
        <w:t xml:space="preserve"> </w:t>
      </w:r>
      <w:r w:rsidRPr="00B07C4E">
        <w:t xml:space="preserve">отраслевыми министерствами и ведомствами </w:t>
      </w:r>
      <w:r w:rsidR="000638D6" w:rsidRPr="00B07C4E">
        <w:t xml:space="preserve">целевые </w:t>
      </w:r>
      <w:r w:rsidR="00A254F9" w:rsidRPr="00B07C4E">
        <w:t xml:space="preserve">областные </w:t>
      </w:r>
      <w:r w:rsidR="000638D6" w:rsidRPr="00B07C4E">
        <w:t xml:space="preserve">средства </w:t>
      </w:r>
      <w:r w:rsidRPr="00B07C4E">
        <w:t xml:space="preserve">в сравнении с первоначально запланированными </w:t>
      </w:r>
      <w:r w:rsidR="000E70BB" w:rsidRPr="00B07C4E">
        <w:t xml:space="preserve">показателями </w:t>
      </w:r>
      <w:r w:rsidRPr="00B07C4E">
        <w:t xml:space="preserve">поступили с ростом на </w:t>
      </w:r>
      <w:r w:rsidR="00067552">
        <w:t>26,0</w:t>
      </w:r>
      <w:r w:rsidR="00D3227A" w:rsidRPr="00B07C4E">
        <w:t xml:space="preserve"> </w:t>
      </w:r>
      <w:r w:rsidR="00153CFB" w:rsidRPr="00B07C4E">
        <w:t>млн</w:t>
      </w:r>
      <w:r w:rsidR="00D3227A" w:rsidRPr="00345E3E">
        <w:t>.</w:t>
      </w:r>
      <w:r w:rsidRPr="00345E3E">
        <w:t xml:space="preserve"> рублей. </w:t>
      </w:r>
      <w:r w:rsidRPr="00345E3E">
        <w:rPr>
          <w:szCs w:val="28"/>
        </w:rPr>
        <w:t>Данные средства учтены по целевым направлениям расходов.</w:t>
      </w:r>
    </w:p>
    <w:p w:rsidR="001B0077" w:rsidRPr="00345E3E" w:rsidRDefault="001B0077" w:rsidP="001B0077">
      <w:pPr>
        <w:ind w:firstLine="709"/>
        <w:jc w:val="both"/>
        <w:rPr>
          <w:sz w:val="28"/>
          <w:szCs w:val="28"/>
        </w:rPr>
      </w:pPr>
      <w:r w:rsidRPr="00345E3E">
        <w:rPr>
          <w:sz w:val="28"/>
          <w:szCs w:val="28"/>
        </w:rPr>
        <w:t xml:space="preserve">План по расходам исполнен по консолидированному бюджету на </w:t>
      </w:r>
      <w:r w:rsidR="0083767B" w:rsidRPr="00345E3E">
        <w:rPr>
          <w:sz w:val="28"/>
          <w:szCs w:val="28"/>
        </w:rPr>
        <w:t>9</w:t>
      </w:r>
      <w:r w:rsidR="005B236F">
        <w:rPr>
          <w:sz w:val="28"/>
          <w:szCs w:val="28"/>
        </w:rPr>
        <w:t>7</w:t>
      </w:r>
      <w:r w:rsidR="0083767B" w:rsidRPr="00345E3E">
        <w:rPr>
          <w:sz w:val="28"/>
          <w:szCs w:val="28"/>
        </w:rPr>
        <w:t>,5</w:t>
      </w:r>
      <w:r w:rsidRPr="00345E3E">
        <w:rPr>
          <w:sz w:val="28"/>
          <w:szCs w:val="28"/>
        </w:rPr>
        <w:t xml:space="preserve">%, по </w:t>
      </w:r>
      <w:r w:rsidR="00153CFB" w:rsidRPr="00345E3E">
        <w:rPr>
          <w:sz w:val="28"/>
          <w:szCs w:val="28"/>
        </w:rPr>
        <w:t>Орловскому району</w:t>
      </w:r>
      <w:r w:rsidRPr="00345E3E">
        <w:rPr>
          <w:sz w:val="28"/>
          <w:szCs w:val="28"/>
        </w:rPr>
        <w:t xml:space="preserve"> на </w:t>
      </w:r>
      <w:r w:rsidR="0083767B" w:rsidRPr="00345E3E">
        <w:rPr>
          <w:sz w:val="28"/>
          <w:szCs w:val="28"/>
        </w:rPr>
        <w:t>97,</w:t>
      </w:r>
      <w:r w:rsidR="005B236F">
        <w:rPr>
          <w:sz w:val="28"/>
          <w:szCs w:val="28"/>
        </w:rPr>
        <w:t>7</w:t>
      </w:r>
      <w:r w:rsidR="0083767B" w:rsidRPr="00345E3E">
        <w:rPr>
          <w:sz w:val="28"/>
          <w:szCs w:val="28"/>
        </w:rPr>
        <w:t xml:space="preserve"> </w:t>
      </w:r>
      <w:r w:rsidRPr="00345E3E">
        <w:rPr>
          <w:sz w:val="28"/>
          <w:szCs w:val="28"/>
        </w:rPr>
        <w:t xml:space="preserve">%, что </w:t>
      </w:r>
      <w:r w:rsidR="005B236F">
        <w:rPr>
          <w:sz w:val="28"/>
          <w:szCs w:val="28"/>
        </w:rPr>
        <w:t>выше</w:t>
      </w:r>
      <w:r w:rsidRPr="00345E3E">
        <w:rPr>
          <w:sz w:val="28"/>
          <w:szCs w:val="28"/>
        </w:rPr>
        <w:t xml:space="preserve"> показател</w:t>
      </w:r>
      <w:r w:rsidR="00AA5F5B" w:rsidRPr="00345E3E">
        <w:rPr>
          <w:sz w:val="28"/>
          <w:szCs w:val="28"/>
        </w:rPr>
        <w:t>ям</w:t>
      </w:r>
      <w:r w:rsidRPr="00345E3E">
        <w:rPr>
          <w:sz w:val="28"/>
          <w:szCs w:val="28"/>
        </w:rPr>
        <w:t xml:space="preserve"> 20</w:t>
      </w:r>
      <w:r w:rsidR="005B236F">
        <w:rPr>
          <w:sz w:val="28"/>
          <w:szCs w:val="28"/>
        </w:rPr>
        <w:t>20</w:t>
      </w:r>
      <w:r w:rsidRPr="00345E3E">
        <w:rPr>
          <w:sz w:val="28"/>
          <w:szCs w:val="28"/>
        </w:rPr>
        <w:t xml:space="preserve"> года (</w:t>
      </w:r>
      <w:r w:rsidR="005B236F">
        <w:rPr>
          <w:sz w:val="28"/>
          <w:szCs w:val="28"/>
        </w:rPr>
        <w:t>96,5</w:t>
      </w:r>
      <w:r w:rsidRPr="00345E3E">
        <w:rPr>
          <w:sz w:val="28"/>
          <w:szCs w:val="28"/>
        </w:rPr>
        <w:t xml:space="preserve">% и </w:t>
      </w:r>
      <w:r w:rsidR="00E5664C" w:rsidRPr="00345E3E">
        <w:rPr>
          <w:sz w:val="28"/>
          <w:szCs w:val="28"/>
        </w:rPr>
        <w:t>9</w:t>
      </w:r>
      <w:r w:rsidR="005B236F">
        <w:rPr>
          <w:sz w:val="28"/>
          <w:szCs w:val="28"/>
        </w:rPr>
        <w:t>7</w:t>
      </w:r>
      <w:r w:rsidR="00E5664C" w:rsidRPr="00345E3E">
        <w:rPr>
          <w:sz w:val="28"/>
          <w:szCs w:val="28"/>
        </w:rPr>
        <w:t>,</w:t>
      </w:r>
      <w:r w:rsidR="005B236F">
        <w:rPr>
          <w:sz w:val="28"/>
          <w:szCs w:val="28"/>
        </w:rPr>
        <w:t>1</w:t>
      </w:r>
      <w:r w:rsidR="00F301F2" w:rsidRPr="00345E3E">
        <w:rPr>
          <w:sz w:val="28"/>
          <w:szCs w:val="28"/>
        </w:rPr>
        <w:t xml:space="preserve"> </w:t>
      </w:r>
      <w:r w:rsidRPr="00345E3E">
        <w:rPr>
          <w:sz w:val="28"/>
          <w:szCs w:val="28"/>
        </w:rPr>
        <w:t>% соответственно).</w:t>
      </w:r>
    </w:p>
    <w:p w:rsidR="00E94FE6" w:rsidRPr="00345E3E" w:rsidRDefault="00E94FE6" w:rsidP="00E94FE6">
      <w:pPr>
        <w:ind w:firstLine="709"/>
        <w:jc w:val="both"/>
        <w:rPr>
          <w:sz w:val="28"/>
          <w:szCs w:val="28"/>
        </w:rPr>
      </w:pPr>
      <w:r w:rsidRPr="00345E3E">
        <w:rPr>
          <w:sz w:val="28"/>
          <w:szCs w:val="28"/>
        </w:rPr>
        <w:t xml:space="preserve">Бюджетная политика в сфере расходов консолидированного бюджета </w:t>
      </w:r>
      <w:r w:rsidR="00153CFB" w:rsidRPr="00345E3E">
        <w:rPr>
          <w:sz w:val="28"/>
          <w:szCs w:val="28"/>
        </w:rPr>
        <w:t>Орловского района</w:t>
      </w:r>
      <w:r w:rsidRPr="00345E3E">
        <w:rPr>
          <w:sz w:val="28"/>
          <w:szCs w:val="28"/>
        </w:rPr>
        <w:t xml:space="preserve"> была направлена на решение социальных и экономических задач </w:t>
      </w:r>
      <w:r w:rsidR="00153CFB" w:rsidRPr="00345E3E">
        <w:rPr>
          <w:sz w:val="28"/>
          <w:szCs w:val="28"/>
        </w:rPr>
        <w:t>района</w:t>
      </w:r>
      <w:r w:rsidRPr="00345E3E">
        <w:rPr>
          <w:sz w:val="28"/>
          <w:szCs w:val="28"/>
        </w:rPr>
        <w:t xml:space="preserve">. </w:t>
      </w:r>
    </w:p>
    <w:p w:rsidR="00FA1125" w:rsidRPr="00345E3E" w:rsidRDefault="00FA1125" w:rsidP="00FA1125">
      <w:pPr>
        <w:ind w:firstLine="709"/>
        <w:jc w:val="both"/>
        <w:rPr>
          <w:sz w:val="28"/>
          <w:szCs w:val="28"/>
        </w:rPr>
      </w:pPr>
      <w:r w:rsidRPr="00345E3E">
        <w:rPr>
          <w:sz w:val="28"/>
          <w:szCs w:val="28"/>
        </w:rPr>
        <w:t>Приоритетом являлось обеспечение населения бюджетными услугами отраслей социальной сферы.</w:t>
      </w:r>
      <w:r w:rsidR="001E774D" w:rsidRPr="00345E3E">
        <w:rPr>
          <w:sz w:val="28"/>
          <w:szCs w:val="28"/>
        </w:rPr>
        <w:t xml:space="preserve"> </w:t>
      </w:r>
      <w:r w:rsidRPr="00345E3E">
        <w:rPr>
          <w:sz w:val="28"/>
          <w:szCs w:val="28"/>
        </w:rPr>
        <w:t>Расходы на образование, социальную политику, культуру, спорт и здравоохранение</w:t>
      </w:r>
      <w:r w:rsidR="001E774D" w:rsidRPr="00345E3E">
        <w:rPr>
          <w:sz w:val="28"/>
          <w:szCs w:val="28"/>
        </w:rPr>
        <w:t xml:space="preserve"> </w:t>
      </w:r>
      <w:r w:rsidRPr="00345E3E">
        <w:rPr>
          <w:sz w:val="28"/>
          <w:szCs w:val="28"/>
        </w:rPr>
        <w:t xml:space="preserve">составили </w:t>
      </w:r>
      <w:r w:rsidR="005E6E87">
        <w:rPr>
          <w:sz w:val="28"/>
          <w:szCs w:val="28"/>
        </w:rPr>
        <w:t>1198,1</w:t>
      </w:r>
      <w:r w:rsidRPr="00345E3E">
        <w:rPr>
          <w:sz w:val="28"/>
          <w:szCs w:val="28"/>
        </w:rPr>
        <w:t xml:space="preserve"> мл</w:t>
      </w:r>
      <w:r w:rsidR="00153CFB" w:rsidRPr="00345E3E">
        <w:rPr>
          <w:sz w:val="28"/>
          <w:szCs w:val="28"/>
        </w:rPr>
        <w:t>н</w:t>
      </w:r>
      <w:r w:rsidRPr="00345E3E">
        <w:rPr>
          <w:sz w:val="28"/>
          <w:szCs w:val="28"/>
        </w:rPr>
        <w:t>. рублей.</w:t>
      </w:r>
    </w:p>
    <w:p w:rsidR="007F08F4" w:rsidRPr="00345E3E" w:rsidRDefault="007F08F4" w:rsidP="007F08F4">
      <w:pPr>
        <w:widowControl w:val="0"/>
        <w:ind w:firstLine="709"/>
        <w:jc w:val="both"/>
        <w:rPr>
          <w:sz w:val="28"/>
          <w:szCs w:val="28"/>
        </w:rPr>
      </w:pPr>
      <w:r w:rsidRPr="00345E3E">
        <w:rPr>
          <w:sz w:val="28"/>
          <w:szCs w:val="28"/>
        </w:rPr>
        <w:t>Наибольший удельный вес в расходах консолидированного бюджета составили следующие направления:</w:t>
      </w:r>
    </w:p>
    <w:p w:rsidR="007F08F4" w:rsidRPr="00345E3E" w:rsidRDefault="007F08F4" w:rsidP="007F08F4">
      <w:pPr>
        <w:widowControl w:val="0"/>
        <w:ind w:firstLine="709"/>
        <w:jc w:val="both"/>
        <w:rPr>
          <w:sz w:val="28"/>
          <w:szCs w:val="28"/>
        </w:rPr>
      </w:pPr>
      <w:r w:rsidRPr="00345E3E">
        <w:rPr>
          <w:sz w:val="28"/>
          <w:szCs w:val="28"/>
        </w:rPr>
        <w:t xml:space="preserve">- образование – </w:t>
      </w:r>
      <w:r w:rsidR="001E2855">
        <w:rPr>
          <w:sz w:val="28"/>
          <w:szCs w:val="28"/>
        </w:rPr>
        <w:t>47,5</w:t>
      </w:r>
      <w:r w:rsidR="0077646C" w:rsidRPr="00345E3E">
        <w:rPr>
          <w:sz w:val="28"/>
          <w:szCs w:val="28"/>
        </w:rPr>
        <w:t>%</w:t>
      </w:r>
      <w:r w:rsidRPr="00345E3E">
        <w:rPr>
          <w:sz w:val="28"/>
          <w:szCs w:val="28"/>
        </w:rPr>
        <w:t>;</w:t>
      </w:r>
    </w:p>
    <w:p w:rsidR="007F08F4" w:rsidRDefault="007F08F4" w:rsidP="007F08F4">
      <w:pPr>
        <w:widowControl w:val="0"/>
        <w:ind w:firstLine="709"/>
        <w:jc w:val="both"/>
        <w:rPr>
          <w:sz w:val="28"/>
          <w:szCs w:val="28"/>
        </w:rPr>
      </w:pPr>
      <w:r w:rsidRPr="00345E3E">
        <w:rPr>
          <w:sz w:val="28"/>
          <w:szCs w:val="28"/>
        </w:rPr>
        <w:lastRenderedPageBreak/>
        <w:t xml:space="preserve">- социальная политика –  </w:t>
      </w:r>
      <w:r w:rsidR="001E2855">
        <w:rPr>
          <w:sz w:val="28"/>
          <w:szCs w:val="28"/>
        </w:rPr>
        <w:t>40,5</w:t>
      </w:r>
      <w:r w:rsidR="0077646C" w:rsidRPr="00345E3E">
        <w:rPr>
          <w:sz w:val="28"/>
          <w:szCs w:val="28"/>
        </w:rPr>
        <w:t>%</w:t>
      </w:r>
      <w:r w:rsidRPr="00345E3E">
        <w:rPr>
          <w:sz w:val="28"/>
          <w:szCs w:val="28"/>
        </w:rPr>
        <w:t>;</w:t>
      </w:r>
    </w:p>
    <w:p w:rsidR="001E2855" w:rsidRPr="00345E3E" w:rsidRDefault="001E2855" w:rsidP="007F08F4">
      <w:pPr>
        <w:widowControl w:val="0"/>
        <w:ind w:firstLine="709"/>
        <w:jc w:val="both"/>
        <w:rPr>
          <w:sz w:val="28"/>
          <w:szCs w:val="28"/>
        </w:rPr>
      </w:pPr>
      <w:r>
        <w:rPr>
          <w:sz w:val="28"/>
          <w:szCs w:val="28"/>
        </w:rPr>
        <w:t xml:space="preserve">-национальная экономика </w:t>
      </w:r>
      <w:r w:rsidRPr="00345E3E">
        <w:rPr>
          <w:sz w:val="28"/>
          <w:szCs w:val="28"/>
        </w:rPr>
        <w:t xml:space="preserve"> –  </w:t>
      </w:r>
      <w:r>
        <w:rPr>
          <w:sz w:val="28"/>
          <w:szCs w:val="28"/>
        </w:rPr>
        <w:t xml:space="preserve">6,7%; </w:t>
      </w:r>
    </w:p>
    <w:p w:rsidR="00A716DE" w:rsidRDefault="00A716DE" w:rsidP="007F08F4">
      <w:pPr>
        <w:widowControl w:val="0"/>
        <w:ind w:firstLine="709"/>
        <w:jc w:val="both"/>
        <w:rPr>
          <w:sz w:val="28"/>
          <w:szCs w:val="28"/>
        </w:rPr>
      </w:pPr>
      <w:r w:rsidRPr="00345E3E">
        <w:rPr>
          <w:sz w:val="28"/>
          <w:szCs w:val="28"/>
        </w:rPr>
        <w:t xml:space="preserve">- </w:t>
      </w:r>
      <w:r w:rsidR="008D06EF" w:rsidRPr="00345E3E">
        <w:rPr>
          <w:sz w:val="28"/>
          <w:szCs w:val="28"/>
        </w:rPr>
        <w:t>жилищно-коммунальное хозяйство</w:t>
      </w:r>
      <w:r w:rsidRPr="00345E3E">
        <w:rPr>
          <w:sz w:val="28"/>
          <w:szCs w:val="28"/>
        </w:rPr>
        <w:t xml:space="preserve"> –  4,</w:t>
      </w:r>
      <w:r w:rsidR="001E2855">
        <w:rPr>
          <w:sz w:val="28"/>
          <w:szCs w:val="28"/>
        </w:rPr>
        <w:t>9</w:t>
      </w:r>
      <w:r w:rsidRPr="00345E3E">
        <w:rPr>
          <w:sz w:val="28"/>
          <w:szCs w:val="28"/>
        </w:rPr>
        <w:t xml:space="preserve"> %;</w:t>
      </w:r>
    </w:p>
    <w:p w:rsidR="001E2855" w:rsidRPr="00345E3E" w:rsidRDefault="001E2855" w:rsidP="007F08F4">
      <w:pPr>
        <w:widowControl w:val="0"/>
        <w:ind w:firstLine="709"/>
        <w:jc w:val="both"/>
        <w:rPr>
          <w:sz w:val="28"/>
          <w:szCs w:val="28"/>
        </w:rPr>
      </w:pPr>
      <w:r>
        <w:rPr>
          <w:sz w:val="28"/>
          <w:szCs w:val="28"/>
        </w:rPr>
        <w:t>-культура и кинематография</w:t>
      </w:r>
      <w:r w:rsidRPr="00345E3E">
        <w:rPr>
          <w:sz w:val="28"/>
          <w:szCs w:val="28"/>
        </w:rPr>
        <w:t xml:space="preserve">–  </w:t>
      </w:r>
      <w:r>
        <w:rPr>
          <w:sz w:val="28"/>
          <w:szCs w:val="28"/>
        </w:rPr>
        <w:t>7,5%;</w:t>
      </w:r>
    </w:p>
    <w:p w:rsidR="007F08F4" w:rsidRPr="00345E3E" w:rsidRDefault="007F08F4" w:rsidP="007F08F4">
      <w:pPr>
        <w:widowControl w:val="0"/>
        <w:ind w:firstLine="709"/>
        <w:jc w:val="both"/>
        <w:rPr>
          <w:sz w:val="28"/>
          <w:szCs w:val="28"/>
        </w:rPr>
      </w:pPr>
      <w:r w:rsidRPr="00345E3E">
        <w:rPr>
          <w:sz w:val="28"/>
          <w:szCs w:val="28"/>
        </w:rPr>
        <w:t xml:space="preserve">- здравоохранение, физическая культура и спорт –  </w:t>
      </w:r>
      <w:r w:rsidR="001E2855">
        <w:rPr>
          <w:sz w:val="28"/>
          <w:szCs w:val="28"/>
        </w:rPr>
        <w:t>4,5</w:t>
      </w:r>
      <w:r w:rsidR="0077646C" w:rsidRPr="00345E3E">
        <w:rPr>
          <w:sz w:val="28"/>
          <w:szCs w:val="28"/>
        </w:rPr>
        <w:t>%</w:t>
      </w:r>
      <w:r w:rsidRPr="00345E3E">
        <w:rPr>
          <w:sz w:val="28"/>
          <w:szCs w:val="28"/>
        </w:rPr>
        <w:t>.</w:t>
      </w:r>
    </w:p>
    <w:p w:rsidR="00252C01" w:rsidRPr="00345E3E" w:rsidRDefault="00252C01" w:rsidP="00252C01">
      <w:pPr>
        <w:ind w:firstLine="709"/>
        <w:jc w:val="both"/>
        <w:rPr>
          <w:sz w:val="28"/>
          <w:szCs w:val="28"/>
        </w:rPr>
      </w:pPr>
    </w:p>
    <w:p w:rsidR="008F688D" w:rsidRPr="00345E3E" w:rsidRDefault="00F801FA" w:rsidP="008F688D">
      <w:pPr>
        <w:spacing w:line="235" w:lineRule="auto"/>
        <w:ind w:firstLine="700"/>
        <w:jc w:val="both"/>
        <w:rPr>
          <w:sz w:val="28"/>
        </w:rPr>
      </w:pPr>
      <w:r w:rsidRPr="00345E3E">
        <w:rPr>
          <w:sz w:val="28"/>
        </w:rPr>
        <w:t xml:space="preserve">Основные показатели </w:t>
      </w:r>
      <w:r w:rsidRPr="00345E3E">
        <w:rPr>
          <w:b/>
          <w:sz w:val="28"/>
        </w:rPr>
        <w:t>бюджета</w:t>
      </w:r>
      <w:r w:rsidR="00153CFB" w:rsidRPr="00345E3E">
        <w:rPr>
          <w:b/>
          <w:sz w:val="28"/>
        </w:rPr>
        <w:t xml:space="preserve"> Орловского района</w:t>
      </w:r>
      <w:r w:rsidR="008D06EF" w:rsidRPr="00345E3E">
        <w:rPr>
          <w:b/>
          <w:sz w:val="28"/>
        </w:rPr>
        <w:t xml:space="preserve"> </w:t>
      </w:r>
      <w:r w:rsidRPr="00345E3E">
        <w:rPr>
          <w:sz w:val="28"/>
        </w:rPr>
        <w:t>за 20</w:t>
      </w:r>
      <w:r w:rsidR="007E7C63" w:rsidRPr="00345E3E">
        <w:rPr>
          <w:sz w:val="28"/>
        </w:rPr>
        <w:t>2</w:t>
      </w:r>
      <w:r w:rsidR="00DC0F3D">
        <w:rPr>
          <w:sz w:val="28"/>
        </w:rPr>
        <w:t>1</w:t>
      </w:r>
      <w:r w:rsidRPr="00345E3E">
        <w:rPr>
          <w:sz w:val="28"/>
        </w:rPr>
        <w:t xml:space="preserve"> год характеризуются следующими данными:</w:t>
      </w:r>
    </w:p>
    <w:p w:rsidR="00F801FA" w:rsidRPr="00345E3E" w:rsidRDefault="00F801FA" w:rsidP="00F801FA">
      <w:pPr>
        <w:spacing w:line="235" w:lineRule="auto"/>
        <w:ind w:firstLine="700"/>
        <w:jc w:val="right"/>
        <w:rPr>
          <w:sz w:val="28"/>
        </w:rPr>
      </w:pPr>
      <w:r w:rsidRPr="00345E3E">
        <w:rPr>
          <w:sz w:val="28"/>
        </w:rPr>
        <w:t>(</w:t>
      </w:r>
      <w:r w:rsidR="00A56D60" w:rsidRPr="00345E3E">
        <w:rPr>
          <w:sz w:val="28"/>
        </w:rPr>
        <w:t>тыс</w:t>
      </w:r>
      <w:r w:rsidRPr="00345E3E">
        <w:rPr>
          <w:sz w:val="28"/>
        </w:rPr>
        <w:t>. рублей)</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701"/>
        <w:gridCol w:w="1843"/>
        <w:gridCol w:w="1417"/>
      </w:tblGrid>
      <w:tr w:rsidR="007E7C63" w:rsidRPr="00345E3E" w:rsidTr="007E7C63">
        <w:trPr>
          <w:tblHeader/>
        </w:trPr>
        <w:tc>
          <w:tcPr>
            <w:tcW w:w="5245" w:type="dxa"/>
            <w:tcBorders>
              <w:bottom w:val="single" w:sz="4" w:space="0" w:color="auto"/>
            </w:tcBorders>
          </w:tcPr>
          <w:p w:rsidR="007E7C63" w:rsidRPr="00345E3E" w:rsidRDefault="007E7C63" w:rsidP="00467003">
            <w:pPr>
              <w:pStyle w:val="6"/>
              <w:spacing w:line="235" w:lineRule="auto"/>
            </w:pPr>
            <w:r w:rsidRPr="00345E3E">
              <w:t>Наименование</w:t>
            </w:r>
          </w:p>
        </w:tc>
        <w:tc>
          <w:tcPr>
            <w:tcW w:w="1701" w:type="dxa"/>
            <w:tcBorders>
              <w:bottom w:val="single" w:sz="4" w:space="0" w:color="auto"/>
            </w:tcBorders>
          </w:tcPr>
          <w:p w:rsidR="007E7C63" w:rsidRPr="00345E3E" w:rsidRDefault="007E7C63" w:rsidP="00821806">
            <w:pPr>
              <w:spacing w:line="235" w:lineRule="auto"/>
              <w:jc w:val="center"/>
              <w:rPr>
                <w:sz w:val="28"/>
              </w:rPr>
            </w:pPr>
            <w:r w:rsidRPr="00345E3E">
              <w:rPr>
                <w:sz w:val="28"/>
              </w:rPr>
              <w:t>Исполнение</w:t>
            </w:r>
          </w:p>
          <w:p w:rsidR="007E7C63" w:rsidRPr="00345E3E" w:rsidRDefault="007E7C63" w:rsidP="00DC0F3D">
            <w:pPr>
              <w:spacing w:line="235" w:lineRule="auto"/>
              <w:jc w:val="center"/>
              <w:rPr>
                <w:sz w:val="28"/>
              </w:rPr>
            </w:pPr>
            <w:r w:rsidRPr="00345E3E">
              <w:rPr>
                <w:sz w:val="28"/>
              </w:rPr>
              <w:t>за 20</w:t>
            </w:r>
            <w:r w:rsidR="00DC0F3D">
              <w:rPr>
                <w:sz w:val="28"/>
              </w:rPr>
              <w:t>20</w:t>
            </w:r>
            <w:r w:rsidRPr="00345E3E">
              <w:rPr>
                <w:sz w:val="28"/>
              </w:rPr>
              <w:t xml:space="preserve"> год</w:t>
            </w:r>
          </w:p>
        </w:tc>
        <w:tc>
          <w:tcPr>
            <w:tcW w:w="1843" w:type="dxa"/>
            <w:tcBorders>
              <w:bottom w:val="single" w:sz="4" w:space="0" w:color="auto"/>
            </w:tcBorders>
          </w:tcPr>
          <w:p w:rsidR="007E7C63" w:rsidRPr="00345E3E" w:rsidRDefault="007E7C63" w:rsidP="00467003">
            <w:pPr>
              <w:spacing w:line="235" w:lineRule="auto"/>
              <w:jc w:val="center"/>
              <w:rPr>
                <w:sz w:val="28"/>
              </w:rPr>
            </w:pPr>
            <w:r w:rsidRPr="00345E3E">
              <w:rPr>
                <w:sz w:val="28"/>
              </w:rPr>
              <w:t>Исполнение</w:t>
            </w:r>
          </w:p>
          <w:p w:rsidR="007E7C63" w:rsidRPr="00345E3E" w:rsidRDefault="007E7C63" w:rsidP="00DC0F3D">
            <w:pPr>
              <w:spacing w:line="235" w:lineRule="auto"/>
              <w:jc w:val="center"/>
              <w:rPr>
                <w:sz w:val="28"/>
              </w:rPr>
            </w:pPr>
            <w:r w:rsidRPr="00345E3E">
              <w:rPr>
                <w:sz w:val="28"/>
              </w:rPr>
              <w:t>за 202</w:t>
            </w:r>
            <w:r w:rsidR="00DC0F3D">
              <w:rPr>
                <w:sz w:val="28"/>
              </w:rPr>
              <w:t>1</w:t>
            </w:r>
            <w:r w:rsidRPr="00345E3E">
              <w:rPr>
                <w:sz w:val="28"/>
              </w:rPr>
              <w:t xml:space="preserve"> год</w:t>
            </w:r>
          </w:p>
        </w:tc>
        <w:tc>
          <w:tcPr>
            <w:tcW w:w="1417" w:type="dxa"/>
            <w:tcBorders>
              <w:bottom w:val="single" w:sz="4" w:space="0" w:color="auto"/>
            </w:tcBorders>
          </w:tcPr>
          <w:p w:rsidR="007E7C63" w:rsidRPr="00345E3E" w:rsidRDefault="007E7C63" w:rsidP="00467003">
            <w:pPr>
              <w:spacing w:line="235" w:lineRule="auto"/>
              <w:jc w:val="center"/>
              <w:rPr>
                <w:sz w:val="28"/>
              </w:rPr>
            </w:pPr>
            <w:r w:rsidRPr="00345E3E">
              <w:rPr>
                <w:sz w:val="28"/>
              </w:rPr>
              <w:t xml:space="preserve">Темп роста </w:t>
            </w:r>
          </w:p>
        </w:tc>
      </w:tr>
      <w:tr w:rsidR="007E7C63" w:rsidRPr="00243101" w:rsidTr="007E7C63">
        <w:tc>
          <w:tcPr>
            <w:tcW w:w="5245" w:type="dxa"/>
            <w:tcBorders>
              <w:left w:val="nil"/>
              <w:bottom w:val="nil"/>
              <w:right w:val="nil"/>
            </w:tcBorders>
          </w:tcPr>
          <w:p w:rsidR="007E7C63" w:rsidRPr="00243101" w:rsidRDefault="007E7C63" w:rsidP="00467003">
            <w:pPr>
              <w:pStyle w:val="8"/>
              <w:spacing w:line="235" w:lineRule="auto"/>
            </w:pPr>
            <w:r w:rsidRPr="00243101">
              <w:t>Доходы, всего</w:t>
            </w:r>
          </w:p>
        </w:tc>
        <w:tc>
          <w:tcPr>
            <w:tcW w:w="1701" w:type="dxa"/>
            <w:tcBorders>
              <w:left w:val="nil"/>
              <w:bottom w:val="nil"/>
              <w:right w:val="nil"/>
            </w:tcBorders>
          </w:tcPr>
          <w:p w:rsidR="007E7C63" w:rsidRPr="00243101" w:rsidRDefault="00243101" w:rsidP="00821806">
            <w:pPr>
              <w:spacing w:line="235" w:lineRule="auto"/>
              <w:jc w:val="center"/>
              <w:rPr>
                <w:b/>
                <w:color w:val="FF0000"/>
                <w:sz w:val="28"/>
              </w:rPr>
            </w:pPr>
            <w:r w:rsidRPr="00243101">
              <w:rPr>
                <w:b/>
                <w:sz w:val="28"/>
              </w:rPr>
              <w:t>1308274,3</w:t>
            </w:r>
          </w:p>
        </w:tc>
        <w:tc>
          <w:tcPr>
            <w:tcW w:w="1843" w:type="dxa"/>
            <w:tcBorders>
              <w:left w:val="nil"/>
              <w:bottom w:val="nil"/>
              <w:right w:val="nil"/>
            </w:tcBorders>
          </w:tcPr>
          <w:p w:rsidR="007E7C63" w:rsidRPr="00243101" w:rsidRDefault="00243101" w:rsidP="00FC0963">
            <w:pPr>
              <w:spacing w:line="235" w:lineRule="auto"/>
              <w:jc w:val="center"/>
              <w:rPr>
                <w:b/>
                <w:color w:val="FF0000"/>
                <w:sz w:val="28"/>
              </w:rPr>
            </w:pPr>
            <w:r w:rsidRPr="00243101">
              <w:rPr>
                <w:b/>
                <w:sz w:val="28"/>
              </w:rPr>
              <w:t>1440770,6</w:t>
            </w:r>
          </w:p>
        </w:tc>
        <w:tc>
          <w:tcPr>
            <w:tcW w:w="1417" w:type="dxa"/>
            <w:tcBorders>
              <w:left w:val="nil"/>
              <w:bottom w:val="nil"/>
              <w:right w:val="nil"/>
            </w:tcBorders>
          </w:tcPr>
          <w:p w:rsidR="007E7C63" w:rsidRPr="00243101" w:rsidRDefault="00243101" w:rsidP="00BD37C0">
            <w:pPr>
              <w:spacing w:line="235" w:lineRule="auto"/>
              <w:jc w:val="center"/>
              <w:rPr>
                <w:b/>
                <w:color w:val="FF0000"/>
                <w:sz w:val="28"/>
              </w:rPr>
            </w:pPr>
            <w:r w:rsidRPr="00243101">
              <w:rPr>
                <w:b/>
                <w:sz w:val="28"/>
              </w:rPr>
              <w:t>110,1%</w:t>
            </w:r>
          </w:p>
        </w:tc>
      </w:tr>
      <w:tr w:rsidR="007E7C63" w:rsidRPr="00243101" w:rsidTr="007E7C63">
        <w:tc>
          <w:tcPr>
            <w:tcW w:w="5245" w:type="dxa"/>
            <w:tcBorders>
              <w:top w:val="nil"/>
              <w:left w:val="nil"/>
              <w:bottom w:val="nil"/>
              <w:right w:val="nil"/>
            </w:tcBorders>
          </w:tcPr>
          <w:p w:rsidR="007E7C63" w:rsidRPr="00243101" w:rsidRDefault="007E7C63" w:rsidP="00467003">
            <w:pPr>
              <w:spacing w:line="235" w:lineRule="auto"/>
              <w:rPr>
                <w:sz w:val="28"/>
              </w:rPr>
            </w:pPr>
            <w:r w:rsidRPr="00243101">
              <w:rPr>
                <w:sz w:val="28"/>
              </w:rPr>
              <w:t>из них:</w:t>
            </w:r>
          </w:p>
        </w:tc>
        <w:tc>
          <w:tcPr>
            <w:tcW w:w="1701" w:type="dxa"/>
            <w:tcBorders>
              <w:top w:val="nil"/>
              <w:left w:val="nil"/>
              <w:bottom w:val="nil"/>
              <w:right w:val="nil"/>
            </w:tcBorders>
          </w:tcPr>
          <w:p w:rsidR="007E7C63" w:rsidRPr="00243101" w:rsidRDefault="007E7C63" w:rsidP="00821806">
            <w:pPr>
              <w:spacing w:line="235" w:lineRule="auto"/>
              <w:jc w:val="center"/>
              <w:rPr>
                <w:color w:val="FF0000"/>
                <w:sz w:val="28"/>
              </w:rPr>
            </w:pPr>
          </w:p>
        </w:tc>
        <w:tc>
          <w:tcPr>
            <w:tcW w:w="1843" w:type="dxa"/>
            <w:tcBorders>
              <w:top w:val="nil"/>
              <w:left w:val="nil"/>
              <w:bottom w:val="nil"/>
              <w:right w:val="nil"/>
            </w:tcBorders>
          </w:tcPr>
          <w:p w:rsidR="007E7C63" w:rsidRPr="00243101" w:rsidRDefault="007E7C63" w:rsidP="00467003">
            <w:pPr>
              <w:spacing w:line="235" w:lineRule="auto"/>
              <w:jc w:val="center"/>
              <w:rPr>
                <w:color w:val="FF0000"/>
                <w:sz w:val="28"/>
              </w:rPr>
            </w:pPr>
          </w:p>
        </w:tc>
        <w:tc>
          <w:tcPr>
            <w:tcW w:w="1417" w:type="dxa"/>
            <w:tcBorders>
              <w:top w:val="nil"/>
              <w:left w:val="nil"/>
              <w:bottom w:val="nil"/>
              <w:right w:val="nil"/>
            </w:tcBorders>
          </w:tcPr>
          <w:p w:rsidR="007E7C63" w:rsidRPr="00243101" w:rsidRDefault="007E7C63" w:rsidP="00467003">
            <w:pPr>
              <w:spacing w:line="235" w:lineRule="auto"/>
              <w:jc w:val="center"/>
              <w:rPr>
                <w:color w:val="FF0000"/>
                <w:sz w:val="28"/>
              </w:rPr>
            </w:pPr>
          </w:p>
        </w:tc>
      </w:tr>
      <w:tr w:rsidR="007E7C63" w:rsidRPr="00243101" w:rsidTr="007E7C63">
        <w:tc>
          <w:tcPr>
            <w:tcW w:w="5245" w:type="dxa"/>
            <w:tcBorders>
              <w:top w:val="nil"/>
              <w:left w:val="nil"/>
              <w:bottom w:val="nil"/>
              <w:right w:val="nil"/>
            </w:tcBorders>
          </w:tcPr>
          <w:p w:rsidR="007E7C63" w:rsidRPr="00243101" w:rsidRDefault="007E7C63" w:rsidP="00467003">
            <w:pPr>
              <w:spacing w:line="235" w:lineRule="auto"/>
              <w:rPr>
                <w:sz w:val="28"/>
              </w:rPr>
            </w:pPr>
            <w:r w:rsidRPr="00243101">
              <w:rPr>
                <w:sz w:val="28"/>
              </w:rPr>
              <w:t>Налоговые и неналоговые доходы</w:t>
            </w:r>
          </w:p>
        </w:tc>
        <w:tc>
          <w:tcPr>
            <w:tcW w:w="1701" w:type="dxa"/>
            <w:tcBorders>
              <w:top w:val="nil"/>
              <w:left w:val="nil"/>
              <w:bottom w:val="nil"/>
              <w:right w:val="nil"/>
            </w:tcBorders>
          </w:tcPr>
          <w:p w:rsidR="00243101" w:rsidRPr="00243101" w:rsidRDefault="00243101" w:rsidP="00243101">
            <w:pPr>
              <w:spacing w:line="235" w:lineRule="auto"/>
              <w:jc w:val="center"/>
              <w:rPr>
                <w:sz w:val="28"/>
              </w:rPr>
            </w:pPr>
            <w:r w:rsidRPr="00243101">
              <w:rPr>
                <w:sz w:val="28"/>
              </w:rPr>
              <w:t>255595,5</w:t>
            </w:r>
          </w:p>
          <w:p w:rsidR="007E7C63" w:rsidRPr="00243101" w:rsidRDefault="007E7C63" w:rsidP="00821806">
            <w:pPr>
              <w:spacing w:line="235" w:lineRule="auto"/>
              <w:jc w:val="center"/>
              <w:rPr>
                <w:color w:val="FF0000"/>
                <w:sz w:val="28"/>
              </w:rPr>
            </w:pPr>
          </w:p>
        </w:tc>
        <w:tc>
          <w:tcPr>
            <w:tcW w:w="1843" w:type="dxa"/>
            <w:tcBorders>
              <w:top w:val="nil"/>
              <w:left w:val="nil"/>
              <w:bottom w:val="nil"/>
              <w:right w:val="nil"/>
            </w:tcBorders>
          </w:tcPr>
          <w:p w:rsidR="00243101" w:rsidRPr="00243101" w:rsidRDefault="00243101" w:rsidP="00243101">
            <w:pPr>
              <w:spacing w:line="235" w:lineRule="auto"/>
              <w:jc w:val="center"/>
              <w:rPr>
                <w:sz w:val="28"/>
              </w:rPr>
            </w:pPr>
            <w:r w:rsidRPr="00243101">
              <w:rPr>
                <w:sz w:val="28"/>
              </w:rPr>
              <w:t>312091,5</w:t>
            </w:r>
          </w:p>
          <w:p w:rsidR="007E7C63" w:rsidRPr="00243101" w:rsidRDefault="007E7C63" w:rsidP="00650AC2">
            <w:pPr>
              <w:spacing w:line="235" w:lineRule="auto"/>
              <w:jc w:val="center"/>
              <w:rPr>
                <w:color w:val="FF0000"/>
                <w:sz w:val="28"/>
              </w:rPr>
            </w:pPr>
          </w:p>
        </w:tc>
        <w:tc>
          <w:tcPr>
            <w:tcW w:w="1417" w:type="dxa"/>
            <w:tcBorders>
              <w:top w:val="nil"/>
              <w:left w:val="nil"/>
              <w:bottom w:val="nil"/>
              <w:right w:val="nil"/>
            </w:tcBorders>
          </w:tcPr>
          <w:p w:rsidR="007E7C63" w:rsidRPr="00243101" w:rsidRDefault="00243101" w:rsidP="00BD37C0">
            <w:pPr>
              <w:spacing w:line="235" w:lineRule="auto"/>
              <w:jc w:val="center"/>
              <w:rPr>
                <w:color w:val="FF0000"/>
                <w:sz w:val="28"/>
              </w:rPr>
            </w:pPr>
            <w:r w:rsidRPr="00243101">
              <w:rPr>
                <w:sz w:val="28"/>
              </w:rPr>
              <w:t>122,1%</w:t>
            </w:r>
          </w:p>
        </w:tc>
      </w:tr>
      <w:tr w:rsidR="007E7C63" w:rsidRPr="00345E3E" w:rsidTr="007E7C63">
        <w:tc>
          <w:tcPr>
            <w:tcW w:w="5245" w:type="dxa"/>
            <w:tcBorders>
              <w:top w:val="nil"/>
              <w:left w:val="nil"/>
              <w:bottom w:val="nil"/>
              <w:right w:val="nil"/>
            </w:tcBorders>
          </w:tcPr>
          <w:p w:rsidR="007E7C63" w:rsidRPr="00345E3E" w:rsidRDefault="007E7C63" w:rsidP="001504BE">
            <w:pPr>
              <w:spacing w:line="235" w:lineRule="auto"/>
            </w:pPr>
            <w:r w:rsidRPr="00345E3E">
              <w:rPr>
                <w:sz w:val="28"/>
              </w:rPr>
              <w:t xml:space="preserve">Безвозмездные поступления всего </w:t>
            </w:r>
          </w:p>
        </w:tc>
        <w:tc>
          <w:tcPr>
            <w:tcW w:w="1701" w:type="dxa"/>
            <w:tcBorders>
              <w:top w:val="nil"/>
              <w:left w:val="nil"/>
              <w:bottom w:val="nil"/>
              <w:right w:val="nil"/>
            </w:tcBorders>
          </w:tcPr>
          <w:p w:rsidR="007E7C63" w:rsidRPr="00345E3E" w:rsidRDefault="00B61D7B" w:rsidP="00821806">
            <w:pPr>
              <w:spacing w:line="235" w:lineRule="auto"/>
              <w:jc w:val="center"/>
              <w:rPr>
                <w:sz w:val="28"/>
              </w:rPr>
            </w:pPr>
            <w:r w:rsidRPr="00345E3E">
              <w:rPr>
                <w:sz w:val="28"/>
              </w:rPr>
              <w:t>1052678,8</w:t>
            </w:r>
          </w:p>
        </w:tc>
        <w:tc>
          <w:tcPr>
            <w:tcW w:w="1843" w:type="dxa"/>
            <w:tcBorders>
              <w:top w:val="nil"/>
              <w:left w:val="nil"/>
              <w:bottom w:val="nil"/>
              <w:right w:val="nil"/>
            </w:tcBorders>
          </w:tcPr>
          <w:p w:rsidR="007E7C63" w:rsidRPr="00345E3E" w:rsidRDefault="00B61D7B" w:rsidP="008E1EE2">
            <w:pPr>
              <w:spacing w:line="235" w:lineRule="auto"/>
              <w:jc w:val="center"/>
              <w:rPr>
                <w:sz w:val="28"/>
              </w:rPr>
            </w:pPr>
            <w:r>
              <w:rPr>
                <w:sz w:val="28"/>
              </w:rPr>
              <w:t>1128679,1</w:t>
            </w:r>
          </w:p>
        </w:tc>
        <w:tc>
          <w:tcPr>
            <w:tcW w:w="1417" w:type="dxa"/>
            <w:tcBorders>
              <w:top w:val="nil"/>
              <w:left w:val="nil"/>
              <w:bottom w:val="nil"/>
              <w:right w:val="nil"/>
            </w:tcBorders>
          </w:tcPr>
          <w:p w:rsidR="007E7C63" w:rsidRPr="00345E3E" w:rsidRDefault="00B61D7B" w:rsidP="00BD37C0">
            <w:pPr>
              <w:spacing w:line="235" w:lineRule="auto"/>
              <w:jc w:val="center"/>
              <w:rPr>
                <w:sz w:val="28"/>
              </w:rPr>
            </w:pPr>
            <w:r>
              <w:rPr>
                <w:sz w:val="28"/>
              </w:rPr>
              <w:t>107,2</w:t>
            </w:r>
            <w:r w:rsidR="007E7C63" w:rsidRPr="00345E3E">
              <w:rPr>
                <w:sz w:val="28"/>
              </w:rPr>
              <w:t>%</w:t>
            </w:r>
          </w:p>
        </w:tc>
      </w:tr>
      <w:tr w:rsidR="007E7C63" w:rsidRPr="00345E3E" w:rsidTr="007E7C63">
        <w:tc>
          <w:tcPr>
            <w:tcW w:w="5245" w:type="dxa"/>
            <w:tcBorders>
              <w:top w:val="nil"/>
              <w:left w:val="nil"/>
              <w:bottom w:val="nil"/>
              <w:right w:val="nil"/>
            </w:tcBorders>
          </w:tcPr>
          <w:p w:rsidR="007E7C63" w:rsidRPr="00345E3E" w:rsidRDefault="007E7C63" w:rsidP="00467003">
            <w:pPr>
              <w:spacing w:line="235" w:lineRule="auto"/>
              <w:rPr>
                <w:b/>
                <w:sz w:val="16"/>
              </w:rPr>
            </w:pPr>
            <w:r w:rsidRPr="00345E3E">
              <w:rPr>
                <w:b/>
                <w:sz w:val="28"/>
              </w:rPr>
              <w:t>Расходы, всего</w:t>
            </w:r>
          </w:p>
        </w:tc>
        <w:tc>
          <w:tcPr>
            <w:tcW w:w="1701" w:type="dxa"/>
            <w:tcBorders>
              <w:top w:val="nil"/>
              <w:left w:val="nil"/>
              <w:bottom w:val="nil"/>
              <w:right w:val="nil"/>
            </w:tcBorders>
          </w:tcPr>
          <w:p w:rsidR="007E7C63" w:rsidRPr="00345E3E" w:rsidRDefault="00B61D7B" w:rsidP="00771F71">
            <w:pPr>
              <w:spacing w:line="235" w:lineRule="auto"/>
              <w:jc w:val="center"/>
              <w:rPr>
                <w:b/>
                <w:sz w:val="28"/>
              </w:rPr>
            </w:pPr>
            <w:r>
              <w:rPr>
                <w:b/>
                <w:sz w:val="28"/>
              </w:rPr>
              <w:t>1263322,9</w:t>
            </w:r>
          </w:p>
        </w:tc>
        <w:tc>
          <w:tcPr>
            <w:tcW w:w="1843" w:type="dxa"/>
            <w:tcBorders>
              <w:top w:val="nil"/>
              <w:left w:val="nil"/>
              <w:bottom w:val="nil"/>
              <w:right w:val="nil"/>
            </w:tcBorders>
          </w:tcPr>
          <w:p w:rsidR="007E7C63" w:rsidRPr="00345E3E" w:rsidRDefault="00B61D7B" w:rsidP="00467003">
            <w:pPr>
              <w:spacing w:line="235" w:lineRule="auto"/>
              <w:jc w:val="center"/>
              <w:rPr>
                <w:b/>
                <w:sz w:val="28"/>
              </w:rPr>
            </w:pPr>
            <w:r>
              <w:rPr>
                <w:b/>
                <w:sz w:val="28"/>
              </w:rPr>
              <w:t>1401731,5</w:t>
            </w:r>
          </w:p>
        </w:tc>
        <w:tc>
          <w:tcPr>
            <w:tcW w:w="1417" w:type="dxa"/>
            <w:tcBorders>
              <w:top w:val="nil"/>
              <w:left w:val="nil"/>
              <w:bottom w:val="nil"/>
              <w:right w:val="nil"/>
            </w:tcBorders>
          </w:tcPr>
          <w:p w:rsidR="007E7C63" w:rsidRPr="00345E3E" w:rsidRDefault="00B61D7B" w:rsidP="00771F71">
            <w:pPr>
              <w:spacing w:line="235" w:lineRule="auto"/>
              <w:jc w:val="center"/>
              <w:rPr>
                <w:b/>
                <w:sz w:val="28"/>
              </w:rPr>
            </w:pPr>
            <w:r>
              <w:rPr>
                <w:b/>
                <w:sz w:val="28"/>
              </w:rPr>
              <w:t>111,0</w:t>
            </w:r>
            <w:r w:rsidR="007E7C63" w:rsidRPr="00345E3E">
              <w:rPr>
                <w:b/>
                <w:sz w:val="28"/>
              </w:rPr>
              <w:t>%</w:t>
            </w:r>
          </w:p>
        </w:tc>
      </w:tr>
      <w:tr w:rsidR="007E7C63" w:rsidRPr="00345E3E" w:rsidTr="007E7C63">
        <w:tc>
          <w:tcPr>
            <w:tcW w:w="5245" w:type="dxa"/>
            <w:tcBorders>
              <w:top w:val="nil"/>
              <w:left w:val="nil"/>
              <w:bottom w:val="nil"/>
              <w:right w:val="nil"/>
            </w:tcBorders>
          </w:tcPr>
          <w:p w:rsidR="007E7C63" w:rsidRPr="00345E3E" w:rsidRDefault="007E7C63" w:rsidP="00FC0963">
            <w:pPr>
              <w:spacing w:line="235" w:lineRule="auto"/>
              <w:rPr>
                <w:b/>
                <w:sz w:val="28"/>
              </w:rPr>
            </w:pPr>
            <w:r w:rsidRPr="00345E3E">
              <w:rPr>
                <w:b/>
                <w:sz w:val="28"/>
              </w:rPr>
              <w:t>Дефицит, профицит (-, +)</w:t>
            </w:r>
          </w:p>
        </w:tc>
        <w:tc>
          <w:tcPr>
            <w:tcW w:w="1701" w:type="dxa"/>
            <w:tcBorders>
              <w:top w:val="nil"/>
              <w:left w:val="nil"/>
              <w:bottom w:val="nil"/>
              <w:right w:val="nil"/>
            </w:tcBorders>
          </w:tcPr>
          <w:p w:rsidR="007E7C63" w:rsidRPr="00345E3E" w:rsidRDefault="00771F71" w:rsidP="00821806">
            <w:pPr>
              <w:spacing w:line="235" w:lineRule="auto"/>
              <w:jc w:val="center"/>
              <w:rPr>
                <w:b/>
                <w:sz w:val="28"/>
              </w:rPr>
            </w:pPr>
            <w:r>
              <w:rPr>
                <w:b/>
                <w:sz w:val="28"/>
              </w:rPr>
              <w:t>+</w:t>
            </w:r>
            <w:r w:rsidRPr="00345E3E">
              <w:rPr>
                <w:b/>
                <w:sz w:val="28"/>
              </w:rPr>
              <w:t>44951,4</w:t>
            </w:r>
          </w:p>
        </w:tc>
        <w:tc>
          <w:tcPr>
            <w:tcW w:w="1843" w:type="dxa"/>
            <w:tcBorders>
              <w:top w:val="nil"/>
              <w:left w:val="nil"/>
              <w:bottom w:val="nil"/>
              <w:right w:val="nil"/>
            </w:tcBorders>
          </w:tcPr>
          <w:p w:rsidR="007E7C63" w:rsidRPr="00345E3E" w:rsidRDefault="0070508B" w:rsidP="00771F71">
            <w:pPr>
              <w:spacing w:line="235" w:lineRule="auto"/>
              <w:jc w:val="center"/>
              <w:rPr>
                <w:b/>
                <w:sz w:val="28"/>
              </w:rPr>
            </w:pPr>
            <w:r>
              <w:rPr>
                <w:b/>
                <w:sz w:val="28"/>
              </w:rPr>
              <w:t>+</w:t>
            </w:r>
            <w:r w:rsidR="00771F71">
              <w:rPr>
                <w:b/>
                <w:sz w:val="28"/>
              </w:rPr>
              <w:t>39039,1</w:t>
            </w:r>
          </w:p>
        </w:tc>
        <w:tc>
          <w:tcPr>
            <w:tcW w:w="1417" w:type="dxa"/>
            <w:tcBorders>
              <w:top w:val="nil"/>
              <w:left w:val="nil"/>
              <w:bottom w:val="nil"/>
              <w:right w:val="nil"/>
            </w:tcBorders>
          </w:tcPr>
          <w:p w:rsidR="007E7C63" w:rsidRPr="00345E3E" w:rsidRDefault="007E7C63" w:rsidP="00467003">
            <w:pPr>
              <w:spacing w:line="235" w:lineRule="auto"/>
              <w:jc w:val="center"/>
              <w:rPr>
                <w:b/>
                <w:sz w:val="28"/>
              </w:rPr>
            </w:pPr>
          </w:p>
        </w:tc>
      </w:tr>
    </w:tbl>
    <w:p w:rsidR="00F801FA" w:rsidRPr="00345E3E" w:rsidRDefault="00F801FA" w:rsidP="00F801FA">
      <w:pPr>
        <w:ind w:firstLine="709"/>
        <w:jc w:val="both"/>
        <w:rPr>
          <w:b/>
          <w:sz w:val="16"/>
        </w:rPr>
      </w:pPr>
    </w:p>
    <w:p w:rsidR="003504D1" w:rsidRPr="00345E3E" w:rsidRDefault="00001B83" w:rsidP="003504D1">
      <w:pPr>
        <w:spacing w:line="235" w:lineRule="auto"/>
        <w:ind w:firstLine="720"/>
        <w:jc w:val="both"/>
        <w:rPr>
          <w:sz w:val="28"/>
          <w:szCs w:val="28"/>
        </w:rPr>
      </w:pPr>
      <w:r w:rsidRPr="00345E3E">
        <w:rPr>
          <w:b/>
          <w:sz w:val="28"/>
        </w:rPr>
        <w:t>Исполнение бюджета Орловского района</w:t>
      </w:r>
      <w:r w:rsidRPr="00345E3E">
        <w:rPr>
          <w:sz w:val="28"/>
        </w:rPr>
        <w:t xml:space="preserve"> за 202</w:t>
      </w:r>
      <w:r w:rsidR="00B61D7B">
        <w:rPr>
          <w:sz w:val="28"/>
        </w:rPr>
        <w:t>1</w:t>
      </w:r>
      <w:r w:rsidRPr="00345E3E">
        <w:rPr>
          <w:sz w:val="28"/>
        </w:rPr>
        <w:t xml:space="preserve"> год составило по доходам </w:t>
      </w:r>
      <w:r w:rsidR="00B61D7B">
        <w:rPr>
          <w:sz w:val="28"/>
        </w:rPr>
        <w:t>1440770,6</w:t>
      </w:r>
      <w:r w:rsidRPr="00345E3E">
        <w:rPr>
          <w:sz w:val="28"/>
        </w:rPr>
        <w:t xml:space="preserve"> тыс. рублей</w:t>
      </w:r>
      <w:r w:rsidR="00555E2C" w:rsidRPr="00345E3E">
        <w:rPr>
          <w:sz w:val="28"/>
        </w:rPr>
        <w:t>,</w:t>
      </w:r>
      <w:r w:rsidR="003504D1" w:rsidRPr="00345E3E">
        <w:rPr>
          <w:sz w:val="28"/>
        </w:rPr>
        <w:t xml:space="preserve"> по расходам </w:t>
      </w:r>
      <w:r w:rsidR="00B61D7B">
        <w:rPr>
          <w:sz w:val="28"/>
        </w:rPr>
        <w:t>1401731,5</w:t>
      </w:r>
      <w:r w:rsidR="00A56D60" w:rsidRPr="00345E3E">
        <w:rPr>
          <w:sz w:val="28"/>
        </w:rPr>
        <w:t xml:space="preserve"> </w:t>
      </w:r>
      <w:r w:rsidR="00A15A83" w:rsidRPr="00345E3E">
        <w:rPr>
          <w:sz w:val="28"/>
        </w:rPr>
        <w:t>тыс</w:t>
      </w:r>
      <w:r w:rsidR="00555E2C" w:rsidRPr="00345E3E">
        <w:rPr>
          <w:sz w:val="28"/>
        </w:rPr>
        <w:t>. рублей</w:t>
      </w:r>
      <w:r w:rsidR="003504D1" w:rsidRPr="00345E3E">
        <w:rPr>
          <w:sz w:val="28"/>
        </w:rPr>
        <w:t xml:space="preserve">. </w:t>
      </w:r>
    </w:p>
    <w:p w:rsidR="00356528" w:rsidRPr="00345E3E" w:rsidRDefault="00356528" w:rsidP="00356528">
      <w:pPr>
        <w:spacing w:line="235" w:lineRule="auto"/>
        <w:ind w:firstLine="709"/>
        <w:jc w:val="both"/>
        <w:rPr>
          <w:sz w:val="28"/>
        </w:rPr>
      </w:pPr>
      <w:r w:rsidRPr="00345E3E">
        <w:rPr>
          <w:sz w:val="28"/>
        </w:rPr>
        <w:t>По результатам исполнения  бюджета</w:t>
      </w:r>
      <w:r w:rsidR="00A56D60" w:rsidRPr="00345E3E">
        <w:rPr>
          <w:sz w:val="28"/>
        </w:rPr>
        <w:t xml:space="preserve"> Орловского района</w:t>
      </w:r>
      <w:r w:rsidRPr="00345E3E">
        <w:rPr>
          <w:sz w:val="28"/>
        </w:rPr>
        <w:t xml:space="preserve"> сложился </w:t>
      </w:r>
      <w:r w:rsidR="001E049E">
        <w:rPr>
          <w:sz w:val="28"/>
        </w:rPr>
        <w:t>профицит</w:t>
      </w:r>
      <w:r w:rsidRPr="00345E3E">
        <w:rPr>
          <w:sz w:val="28"/>
        </w:rPr>
        <w:t xml:space="preserve"> в сумме </w:t>
      </w:r>
      <w:r w:rsidR="00B61D7B">
        <w:rPr>
          <w:sz w:val="28"/>
        </w:rPr>
        <w:t>39</w:t>
      </w:r>
      <w:r w:rsidR="001E049E">
        <w:rPr>
          <w:sz w:val="28"/>
        </w:rPr>
        <w:t xml:space="preserve">,0 </w:t>
      </w:r>
      <w:r w:rsidR="00A56D60" w:rsidRPr="00345E3E">
        <w:rPr>
          <w:sz w:val="28"/>
        </w:rPr>
        <w:t>млн</w:t>
      </w:r>
      <w:r w:rsidRPr="00345E3E">
        <w:rPr>
          <w:sz w:val="28"/>
        </w:rPr>
        <w:t>. рублей.</w:t>
      </w:r>
    </w:p>
    <w:p w:rsidR="00174D67" w:rsidRPr="00345E3E" w:rsidRDefault="00174D67" w:rsidP="00356528">
      <w:pPr>
        <w:spacing w:line="235" w:lineRule="auto"/>
        <w:ind w:firstLine="709"/>
        <w:jc w:val="both"/>
        <w:rPr>
          <w:sz w:val="28"/>
        </w:rPr>
      </w:pPr>
    </w:p>
    <w:p w:rsidR="00174D67" w:rsidRPr="00345E3E" w:rsidRDefault="00243101" w:rsidP="00356528">
      <w:pPr>
        <w:spacing w:line="235" w:lineRule="auto"/>
        <w:ind w:firstLine="709"/>
        <w:jc w:val="both"/>
        <w:rPr>
          <w:sz w:val="28"/>
        </w:rPr>
      </w:pPr>
      <w:r w:rsidRPr="00345E3E">
        <w:rPr>
          <w:noProof/>
          <w:sz w:val="28"/>
        </w:rPr>
        <w:drawing>
          <wp:inline distT="0" distB="0" distL="0" distR="0">
            <wp:extent cx="5796280" cy="2488565"/>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74D67" w:rsidRPr="00345E3E" w:rsidRDefault="00174D67" w:rsidP="00356528">
      <w:pPr>
        <w:spacing w:line="235" w:lineRule="auto"/>
        <w:ind w:firstLine="709"/>
        <w:jc w:val="both"/>
        <w:rPr>
          <w:sz w:val="28"/>
        </w:rPr>
      </w:pPr>
    </w:p>
    <w:p w:rsidR="00547BC2" w:rsidRPr="00345E3E" w:rsidRDefault="00547BC2" w:rsidP="00547BC2">
      <w:pPr>
        <w:tabs>
          <w:tab w:val="left" w:pos="720"/>
        </w:tabs>
        <w:ind w:firstLine="706"/>
        <w:jc w:val="both"/>
        <w:rPr>
          <w:sz w:val="28"/>
          <w:szCs w:val="28"/>
        </w:rPr>
      </w:pPr>
    </w:p>
    <w:p w:rsidR="00001B83" w:rsidRPr="00345E3E" w:rsidRDefault="00001B83" w:rsidP="00001B83">
      <w:pPr>
        <w:tabs>
          <w:tab w:val="left" w:pos="720"/>
        </w:tabs>
        <w:ind w:firstLine="706"/>
        <w:jc w:val="both"/>
        <w:rPr>
          <w:sz w:val="28"/>
          <w:szCs w:val="28"/>
        </w:rPr>
      </w:pPr>
      <w:r w:rsidRPr="00345E3E">
        <w:rPr>
          <w:sz w:val="28"/>
          <w:szCs w:val="28"/>
        </w:rPr>
        <w:t>Решением Собрания депутатов Орловского района №2</w:t>
      </w:r>
      <w:r w:rsidR="00632A74">
        <w:rPr>
          <w:sz w:val="28"/>
          <w:szCs w:val="28"/>
        </w:rPr>
        <w:t>61</w:t>
      </w:r>
      <w:r w:rsidRPr="00345E3E">
        <w:rPr>
          <w:sz w:val="28"/>
          <w:szCs w:val="28"/>
        </w:rPr>
        <w:t xml:space="preserve"> от 2</w:t>
      </w:r>
      <w:r w:rsidR="00632A74">
        <w:rPr>
          <w:sz w:val="28"/>
          <w:szCs w:val="28"/>
        </w:rPr>
        <w:t>5</w:t>
      </w:r>
      <w:r w:rsidRPr="00345E3E">
        <w:rPr>
          <w:sz w:val="28"/>
          <w:szCs w:val="28"/>
        </w:rPr>
        <w:t>.12.20</w:t>
      </w:r>
      <w:r w:rsidR="00632A74">
        <w:rPr>
          <w:sz w:val="28"/>
          <w:szCs w:val="28"/>
        </w:rPr>
        <w:t>20</w:t>
      </w:r>
      <w:r w:rsidRPr="00345E3E">
        <w:rPr>
          <w:sz w:val="28"/>
          <w:szCs w:val="28"/>
        </w:rPr>
        <w:t xml:space="preserve"> «О </w:t>
      </w:r>
      <w:r w:rsidRPr="001832F2">
        <w:rPr>
          <w:sz w:val="28"/>
          <w:szCs w:val="28"/>
        </w:rPr>
        <w:t>бюджете Орловского района на 202</w:t>
      </w:r>
      <w:r w:rsidR="00632A74">
        <w:rPr>
          <w:sz w:val="28"/>
          <w:szCs w:val="28"/>
        </w:rPr>
        <w:t>1</w:t>
      </w:r>
      <w:r w:rsidRPr="001832F2">
        <w:rPr>
          <w:sz w:val="28"/>
          <w:szCs w:val="28"/>
        </w:rPr>
        <w:t xml:space="preserve"> год и на плановый период 202</w:t>
      </w:r>
      <w:r w:rsidR="00632A74">
        <w:rPr>
          <w:sz w:val="28"/>
          <w:szCs w:val="28"/>
        </w:rPr>
        <w:t>2</w:t>
      </w:r>
      <w:r w:rsidRPr="001832F2">
        <w:rPr>
          <w:sz w:val="28"/>
          <w:szCs w:val="28"/>
        </w:rPr>
        <w:t xml:space="preserve"> и 202</w:t>
      </w:r>
      <w:r w:rsidR="00632A74">
        <w:rPr>
          <w:sz w:val="28"/>
          <w:szCs w:val="28"/>
        </w:rPr>
        <w:t>3</w:t>
      </w:r>
      <w:r w:rsidRPr="001832F2">
        <w:rPr>
          <w:sz w:val="28"/>
          <w:szCs w:val="28"/>
        </w:rPr>
        <w:t xml:space="preserve"> годов» утверждены налоговые и неналоговые доходы бюджета Орловского района в сумме </w:t>
      </w:r>
      <w:r w:rsidR="00243101" w:rsidRPr="008C5B32">
        <w:rPr>
          <w:sz w:val="28"/>
          <w:szCs w:val="28"/>
        </w:rPr>
        <w:t xml:space="preserve">243,3 </w:t>
      </w:r>
      <w:r w:rsidRPr="001832F2">
        <w:rPr>
          <w:sz w:val="28"/>
          <w:szCs w:val="28"/>
        </w:rPr>
        <w:t>млн. рублей.</w:t>
      </w:r>
      <w:r w:rsidRPr="00345E3E">
        <w:rPr>
          <w:sz w:val="28"/>
          <w:szCs w:val="28"/>
        </w:rPr>
        <w:t xml:space="preserve"> </w:t>
      </w:r>
    </w:p>
    <w:p w:rsidR="008C5B32" w:rsidRPr="008C5B32" w:rsidRDefault="008C5B32" w:rsidP="008C5B32">
      <w:pPr>
        <w:tabs>
          <w:tab w:val="left" w:pos="720"/>
        </w:tabs>
        <w:ind w:firstLine="706"/>
        <w:jc w:val="both"/>
        <w:rPr>
          <w:sz w:val="28"/>
          <w:szCs w:val="28"/>
        </w:rPr>
      </w:pPr>
      <w:r w:rsidRPr="008C5B32">
        <w:rPr>
          <w:sz w:val="28"/>
          <w:szCs w:val="28"/>
        </w:rPr>
        <w:t xml:space="preserve">В 2021 году обеспечен значительный финансовый результат - </w:t>
      </w:r>
      <w:r w:rsidRPr="008C5B32">
        <w:rPr>
          <w:b/>
          <w:sz w:val="28"/>
          <w:szCs w:val="28"/>
        </w:rPr>
        <w:t xml:space="preserve">в бюджет </w:t>
      </w:r>
      <w:r w:rsidRPr="008C5B32">
        <w:rPr>
          <w:sz w:val="28"/>
          <w:szCs w:val="28"/>
        </w:rPr>
        <w:t>Орловского района поступило 312,1 млн. рублей собственных доходов с ростом к 2020 году на 56,5 млн. рублей или на 22,1%. Бюджетные назначения перевыполнены на 68,8 млн. рублей (исполнение – 128,3%).</w:t>
      </w:r>
    </w:p>
    <w:p w:rsidR="008C5B32" w:rsidRPr="008C5B32" w:rsidRDefault="008C5B32" w:rsidP="008C5B32">
      <w:pPr>
        <w:tabs>
          <w:tab w:val="left" w:pos="720"/>
        </w:tabs>
        <w:ind w:firstLine="706"/>
        <w:jc w:val="both"/>
        <w:rPr>
          <w:sz w:val="28"/>
          <w:szCs w:val="28"/>
        </w:rPr>
      </w:pPr>
      <w:r w:rsidRPr="008C5B32">
        <w:rPr>
          <w:sz w:val="28"/>
          <w:szCs w:val="28"/>
        </w:rPr>
        <w:lastRenderedPageBreak/>
        <w:t xml:space="preserve">Основная часть поступлений обеспечена увеличением налоговых доходов, на долю которых приходится 91,6 % всех собственных доходов. </w:t>
      </w:r>
    </w:p>
    <w:p w:rsidR="008C5B32" w:rsidRPr="008C5B32" w:rsidRDefault="008C5B32" w:rsidP="008C5B32">
      <w:pPr>
        <w:ind w:firstLine="708"/>
        <w:jc w:val="both"/>
        <w:rPr>
          <w:sz w:val="28"/>
          <w:szCs w:val="28"/>
        </w:rPr>
      </w:pPr>
      <w:r w:rsidRPr="008C5B32">
        <w:rPr>
          <w:sz w:val="28"/>
          <w:szCs w:val="28"/>
        </w:rPr>
        <w:t>Исполнение налоговых доходов в отчетном 2021 году составило 285,8 млн. рублей). Бюджетные назначения перевыполнены на 61,7 млн. рублей (исполнение –127,6 %).</w:t>
      </w:r>
    </w:p>
    <w:p w:rsidR="008C5B32" w:rsidRPr="008C5B32" w:rsidRDefault="008C5B32" w:rsidP="008C5B32">
      <w:pPr>
        <w:jc w:val="both"/>
        <w:rPr>
          <w:sz w:val="28"/>
        </w:rPr>
      </w:pPr>
      <w:r w:rsidRPr="008C5B32">
        <w:rPr>
          <w:noProof/>
        </w:rPr>
        <w:drawing>
          <wp:anchor distT="0" distB="29210" distL="114300" distR="3542030" simplePos="0" relativeHeight="251659264" behindDoc="0" locked="0" layoutInCell="1" allowOverlap="1">
            <wp:simplePos x="0" y="0"/>
            <wp:positionH relativeFrom="column">
              <wp:posOffset>-457200</wp:posOffset>
            </wp:positionH>
            <wp:positionV relativeFrom="paragraph">
              <wp:posOffset>106045</wp:posOffset>
            </wp:positionV>
            <wp:extent cx="0" cy="0"/>
            <wp:effectExtent l="5715" t="5715" r="3810" b="3810"/>
            <wp:wrapNone/>
            <wp:docPr id="5" name="Объект 19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8C5B32">
        <w:rPr>
          <w:sz w:val="28"/>
          <w:szCs w:val="28"/>
        </w:rPr>
        <w:tab/>
      </w:r>
      <w:r w:rsidRPr="008C5B32">
        <w:rPr>
          <w:sz w:val="28"/>
        </w:rPr>
        <w:t>Исполнение налоговых доходов бюджета Орловского района в разрезе источников характеризуется следующими данными:</w:t>
      </w:r>
    </w:p>
    <w:p w:rsidR="008C5B32" w:rsidRPr="008C5B32" w:rsidRDefault="008C5B32" w:rsidP="008C5B32">
      <w:pPr>
        <w:jc w:val="center"/>
      </w:pPr>
    </w:p>
    <w:p w:rsidR="008C5B32" w:rsidRPr="008C5B32" w:rsidRDefault="008C5B32" w:rsidP="008C5B32">
      <w:pPr>
        <w:jc w:val="center"/>
      </w:pPr>
      <w:r w:rsidRPr="008C5B32">
        <w:t xml:space="preserve">                                                                                                                                       (млн. рублей)</w:t>
      </w:r>
    </w:p>
    <w:tbl>
      <w:tblPr>
        <w:tblW w:w="11057" w:type="dxa"/>
        <w:tblInd w:w="-652" w:type="dxa"/>
        <w:tblLayout w:type="fixed"/>
        <w:tblCellMar>
          <w:left w:w="57" w:type="dxa"/>
          <w:right w:w="57" w:type="dxa"/>
        </w:tblCellMar>
        <w:tblLook w:val="0000"/>
      </w:tblPr>
      <w:tblGrid>
        <w:gridCol w:w="2978"/>
        <w:gridCol w:w="1275"/>
        <w:gridCol w:w="993"/>
        <w:gridCol w:w="1275"/>
        <w:gridCol w:w="1276"/>
        <w:gridCol w:w="1418"/>
        <w:gridCol w:w="992"/>
        <w:gridCol w:w="850"/>
      </w:tblGrid>
      <w:tr w:rsidR="008C5B32" w:rsidRPr="008C5B32" w:rsidTr="00A65053">
        <w:trPr>
          <w:cantSplit/>
          <w:trHeight w:val="1434"/>
          <w:tblHeader/>
        </w:trPr>
        <w:tc>
          <w:tcPr>
            <w:tcW w:w="2978"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pStyle w:val="a4"/>
              <w:rPr>
                <w:b/>
                <w:sz w:val="22"/>
                <w:szCs w:val="22"/>
              </w:rPr>
            </w:pPr>
            <w:r w:rsidRPr="008C5B32">
              <w:rPr>
                <w:b/>
                <w:sz w:val="22"/>
                <w:szCs w:val="22"/>
              </w:rPr>
              <w:t>Наименование</w:t>
            </w:r>
          </w:p>
          <w:p w:rsidR="008C5B32" w:rsidRPr="008C5B32" w:rsidRDefault="008C5B32" w:rsidP="00A65053">
            <w:pPr>
              <w:pStyle w:val="a4"/>
            </w:pPr>
            <w:r w:rsidRPr="008C5B32">
              <w:rPr>
                <w:b/>
                <w:sz w:val="22"/>
                <w:szCs w:val="22"/>
              </w:rPr>
              <w:t>показателей</w:t>
            </w:r>
          </w:p>
        </w:tc>
        <w:tc>
          <w:tcPr>
            <w:tcW w:w="1275"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исполнение за 2020 г.</w:t>
            </w:r>
          </w:p>
        </w:tc>
        <w:tc>
          <w:tcPr>
            <w:tcW w:w="993"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уд. вес</w:t>
            </w:r>
          </w:p>
          <w:p w:rsidR="008C5B32" w:rsidRPr="008C5B32" w:rsidRDefault="008C5B32" w:rsidP="00A65053">
            <w:pPr>
              <w:jc w:val="center"/>
              <w:rPr>
                <w:b/>
              </w:rPr>
            </w:pPr>
            <w:r w:rsidRPr="008C5B32">
              <w:rPr>
                <w:b/>
                <w:sz w:val="22"/>
                <w:szCs w:val="22"/>
              </w:rPr>
              <w:t>в сумме доходов в 2020г.</w:t>
            </w:r>
          </w:p>
          <w:p w:rsidR="008C5B32" w:rsidRPr="008C5B32" w:rsidRDefault="008C5B32" w:rsidP="00A65053">
            <w:pPr>
              <w:jc w:val="center"/>
              <w:rPr>
                <w:b/>
              </w:rPr>
            </w:pPr>
            <w:r w:rsidRPr="008C5B32">
              <w:rPr>
                <w:sz w:val="22"/>
                <w:szCs w:val="22"/>
              </w:rPr>
              <w:t>(в %)</w:t>
            </w:r>
          </w:p>
        </w:tc>
        <w:tc>
          <w:tcPr>
            <w:tcW w:w="1275"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бюджетные</w:t>
            </w:r>
          </w:p>
          <w:p w:rsidR="008C5B32" w:rsidRPr="008C5B32" w:rsidRDefault="008C5B32" w:rsidP="00A65053">
            <w:pPr>
              <w:jc w:val="center"/>
              <w:rPr>
                <w:b/>
              </w:rPr>
            </w:pPr>
            <w:r w:rsidRPr="008C5B32">
              <w:rPr>
                <w:b/>
                <w:sz w:val="22"/>
                <w:szCs w:val="22"/>
              </w:rPr>
              <w:t>назначения</w:t>
            </w:r>
          </w:p>
          <w:p w:rsidR="008C5B32" w:rsidRPr="008C5B32" w:rsidRDefault="008C5B32" w:rsidP="00A65053">
            <w:pPr>
              <w:jc w:val="center"/>
              <w:rPr>
                <w:b/>
              </w:rPr>
            </w:pPr>
            <w:r w:rsidRPr="008C5B32">
              <w:rPr>
                <w:b/>
                <w:sz w:val="22"/>
                <w:szCs w:val="22"/>
              </w:rPr>
              <w:t>2021г.</w:t>
            </w:r>
          </w:p>
        </w:tc>
        <w:tc>
          <w:tcPr>
            <w:tcW w:w="1276"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исполнение за 2021г.</w:t>
            </w:r>
          </w:p>
        </w:tc>
        <w:tc>
          <w:tcPr>
            <w:tcW w:w="1418"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процент исполнения</w:t>
            </w:r>
          </w:p>
          <w:p w:rsidR="008C5B32" w:rsidRPr="008C5B32" w:rsidRDefault="008C5B32" w:rsidP="00A65053">
            <w:pPr>
              <w:jc w:val="center"/>
              <w:rPr>
                <w:b/>
              </w:rPr>
            </w:pPr>
            <w:r w:rsidRPr="008C5B32">
              <w:rPr>
                <w:sz w:val="16"/>
                <w:szCs w:val="16"/>
              </w:rPr>
              <w:t>(гр.4/гр.3х100)</w:t>
            </w:r>
          </w:p>
        </w:tc>
        <w:tc>
          <w:tcPr>
            <w:tcW w:w="992"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уд. вес</w:t>
            </w:r>
          </w:p>
          <w:p w:rsidR="008C5B32" w:rsidRPr="008C5B32" w:rsidRDefault="008C5B32" w:rsidP="00A65053">
            <w:pPr>
              <w:jc w:val="center"/>
              <w:rPr>
                <w:b/>
              </w:rPr>
            </w:pPr>
            <w:r w:rsidRPr="008C5B32">
              <w:rPr>
                <w:b/>
                <w:sz w:val="22"/>
                <w:szCs w:val="22"/>
              </w:rPr>
              <w:t>в сумме доходов в 2021г.</w:t>
            </w:r>
          </w:p>
          <w:p w:rsidR="008C5B32" w:rsidRPr="008C5B32" w:rsidRDefault="008C5B32" w:rsidP="00A65053">
            <w:pPr>
              <w:jc w:val="center"/>
              <w:rPr>
                <w:b/>
              </w:rPr>
            </w:pPr>
            <w:r w:rsidRPr="008C5B32">
              <w:rPr>
                <w:sz w:val="22"/>
                <w:szCs w:val="22"/>
              </w:rPr>
              <w:t>(в %)</w:t>
            </w:r>
          </w:p>
        </w:tc>
        <w:tc>
          <w:tcPr>
            <w:tcW w:w="850" w:type="dxa"/>
            <w:tcBorders>
              <w:top w:val="single" w:sz="4" w:space="0" w:color="auto"/>
              <w:left w:val="single" w:sz="4" w:space="0" w:color="auto"/>
              <w:bottom w:val="single" w:sz="4" w:space="0" w:color="auto"/>
              <w:right w:val="single" w:sz="4" w:space="0" w:color="auto"/>
            </w:tcBorders>
            <w:vAlign w:val="center"/>
          </w:tcPr>
          <w:p w:rsidR="008C5B32" w:rsidRPr="008C5B32" w:rsidRDefault="008C5B32" w:rsidP="00A65053">
            <w:pPr>
              <w:jc w:val="center"/>
              <w:rPr>
                <w:b/>
              </w:rPr>
            </w:pPr>
            <w:r w:rsidRPr="008C5B32">
              <w:rPr>
                <w:b/>
                <w:sz w:val="22"/>
                <w:szCs w:val="22"/>
              </w:rPr>
              <w:t>темп роста</w:t>
            </w:r>
          </w:p>
          <w:p w:rsidR="008C5B32" w:rsidRPr="008C5B32" w:rsidRDefault="008C5B32" w:rsidP="00A65053">
            <w:pPr>
              <w:jc w:val="center"/>
              <w:rPr>
                <w:b/>
              </w:rPr>
            </w:pPr>
            <w:r w:rsidRPr="008C5B32">
              <w:rPr>
                <w:sz w:val="22"/>
                <w:szCs w:val="22"/>
              </w:rPr>
              <w:t>(в %)</w:t>
            </w:r>
          </w:p>
          <w:p w:rsidR="008C5B32" w:rsidRPr="008C5B32" w:rsidRDefault="008C5B32" w:rsidP="00A65053">
            <w:pPr>
              <w:jc w:val="center"/>
              <w:rPr>
                <w:sz w:val="18"/>
                <w:szCs w:val="18"/>
              </w:rPr>
            </w:pPr>
            <w:r w:rsidRPr="008C5B32">
              <w:rPr>
                <w:sz w:val="18"/>
                <w:szCs w:val="18"/>
              </w:rPr>
              <w:t>(</w:t>
            </w:r>
            <w:r w:rsidRPr="008C5B32">
              <w:rPr>
                <w:sz w:val="16"/>
                <w:szCs w:val="16"/>
              </w:rPr>
              <w:t>гр.4/гр.1 х100)</w:t>
            </w:r>
          </w:p>
        </w:tc>
      </w:tr>
      <w:tr w:rsidR="008C5B32" w:rsidRPr="008C5B32" w:rsidTr="00A65053">
        <w:trPr>
          <w:cantSplit/>
          <w:tblHeader/>
        </w:trPr>
        <w:tc>
          <w:tcPr>
            <w:tcW w:w="297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pPr>
            <w:r w:rsidRPr="008C5B32">
              <w:rPr>
                <w:sz w:val="18"/>
                <w:szCs w:val="18"/>
              </w:rPr>
              <w:t>A</w:t>
            </w:r>
          </w:p>
        </w:tc>
        <w:tc>
          <w:tcPr>
            <w:tcW w:w="1275"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1</w:t>
            </w:r>
          </w:p>
        </w:tc>
        <w:tc>
          <w:tcPr>
            <w:tcW w:w="993"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4</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18"/>
                <w:szCs w:val="18"/>
              </w:rPr>
            </w:pPr>
            <w:r w:rsidRPr="008C5B32">
              <w:rPr>
                <w:sz w:val="18"/>
                <w:szCs w:val="18"/>
              </w:rPr>
              <w:t>7</w:t>
            </w:r>
          </w:p>
        </w:tc>
      </w:tr>
      <w:tr w:rsidR="008C5B32" w:rsidRPr="008C5B32" w:rsidTr="00A65053">
        <w:trPr>
          <w:cantSplit/>
          <w:trHeight w:val="409"/>
        </w:trPr>
        <w:tc>
          <w:tcPr>
            <w:tcW w:w="2978"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rPr>
                <w:b/>
              </w:rPr>
            </w:pPr>
            <w:r w:rsidRPr="008C5B32">
              <w:rPr>
                <w:b/>
              </w:rPr>
              <w:t>Налоговые доходы</w:t>
            </w:r>
          </w:p>
        </w:tc>
        <w:tc>
          <w:tcPr>
            <w:tcW w:w="1275"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right"/>
              <w:rPr>
                <w:b/>
                <w:sz w:val="22"/>
                <w:szCs w:val="22"/>
              </w:rPr>
            </w:pPr>
            <w:r w:rsidRPr="008C5B32">
              <w:rPr>
                <w:b/>
                <w:sz w:val="22"/>
                <w:szCs w:val="22"/>
              </w:rPr>
              <w:t>230,8</w:t>
            </w:r>
          </w:p>
          <w:p w:rsidR="008C5B32" w:rsidRPr="008C5B32" w:rsidRDefault="008C5B32" w:rsidP="00A65053">
            <w:pPr>
              <w:jc w:val="right"/>
              <w:rPr>
                <w:b/>
                <w:sz w:val="22"/>
                <w:szCs w:val="22"/>
              </w:rPr>
            </w:pPr>
          </w:p>
        </w:tc>
        <w:tc>
          <w:tcPr>
            <w:tcW w:w="993"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100,0</w:t>
            </w:r>
          </w:p>
        </w:tc>
        <w:tc>
          <w:tcPr>
            <w:tcW w:w="1275"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224,1</w:t>
            </w:r>
          </w:p>
        </w:tc>
        <w:tc>
          <w:tcPr>
            <w:tcW w:w="1276"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285,8</w:t>
            </w:r>
          </w:p>
        </w:tc>
        <w:tc>
          <w:tcPr>
            <w:tcW w:w="1418"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127,5</w:t>
            </w:r>
          </w:p>
        </w:tc>
        <w:tc>
          <w:tcPr>
            <w:tcW w:w="992"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100,0</w:t>
            </w:r>
          </w:p>
        </w:tc>
        <w:tc>
          <w:tcPr>
            <w:tcW w:w="850" w:type="dxa"/>
            <w:tcBorders>
              <w:top w:val="single" w:sz="4"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r w:rsidRPr="008C5B32">
              <w:rPr>
                <w:b/>
                <w:sz w:val="22"/>
                <w:szCs w:val="22"/>
              </w:rPr>
              <w:t>123,8</w:t>
            </w: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rPr>
                <w:sz w:val="20"/>
                <w:szCs w:val="20"/>
              </w:rPr>
            </w:pPr>
            <w:r w:rsidRPr="008C5B32">
              <w:rPr>
                <w:sz w:val="20"/>
                <w:szCs w:val="20"/>
              </w:rPr>
              <w:t>из них:</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0"/>
                <w:szCs w:val="20"/>
              </w:rPr>
            </w:pP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b/>
                <w:sz w:val="22"/>
                <w:szCs w:val="22"/>
              </w:rPr>
            </w:pP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r w:rsidRPr="008C5B32">
              <w:t>Налог на доходы физических лиц</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2"/>
                <w:szCs w:val="22"/>
              </w:rPr>
            </w:pPr>
            <w:r w:rsidRPr="008C5B32">
              <w:rPr>
                <w:sz w:val="22"/>
                <w:szCs w:val="22"/>
              </w:rPr>
              <w:t>129,2</w:t>
            </w:r>
          </w:p>
          <w:p w:rsidR="008C5B32" w:rsidRPr="008C5B32" w:rsidRDefault="008C5B32" w:rsidP="00A65053">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56,0</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122,1</w:t>
            </w: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140,1</w:t>
            </w: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114,7</w:t>
            </w: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49,0</w:t>
            </w: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108,4</w:t>
            </w: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r w:rsidRPr="008C5B32">
              <w:t>Акцизы по подакцизным товарам (продукции), производимым на территории РФ</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2"/>
                <w:szCs w:val="22"/>
              </w:rPr>
            </w:pPr>
            <w:r w:rsidRPr="008C5B32">
              <w:rPr>
                <w:sz w:val="22"/>
                <w:szCs w:val="22"/>
              </w:rPr>
              <w:t>24,0</w:t>
            </w:r>
          </w:p>
          <w:p w:rsidR="008C5B32" w:rsidRPr="008C5B32" w:rsidRDefault="008C5B32" w:rsidP="00A65053">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10,4</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27,8</w:t>
            </w: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28,4</w:t>
            </w: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102,2</w:t>
            </w: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9,9</w:t>
            </w: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118,3</w:t>
            </w: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r w:rsidRPr="008C5B32">
              <w:t>Налоги на совокупный доход</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2"/>
                <w:szCs w:val="22"/>
              </w:rPr>
            </w:pPr>
            <w:r w:rsidRPr="008C5B32">
              <w:rPr>
                <w:sz w:val="22"/>
                <w:szCs w:val="22"/>
              </w:rPr>
              <w:t>43,8</w:t>
            </w:r>
          </w:p>
          <w:p w:rsidR="008C5B32" w:rsidRPr="008C5B32" w:rsidRDefault="008C5B32" w:rsidP="00A65053">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19,0</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43,2</w:t>
            </w: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81,6</w:t>
            </w: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188,9</w:t>
            </w: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28,6</w:t>
            </w: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186,3</w:t>
            </w: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r w:rsidRPr="008C5B32">
              <w:t>Транспортный налог</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2"/>
                <w:szCs w:val="22"/>
              </w:rPr>
            </w:pPr>
            <w:r w:rsidRPr="008C5B32">
              <w:rPr>
                <w:sz w:val="22"/>
                <w:szCs w:val="22"/>
              </w:rPr>
              <w:t>27,0</w:t>
            </w: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11,7</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25,0</w:t>
            </w: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28,3</w:t>
            </w: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113,2</w:t>
            </w: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9,9</w:t>
            </w: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104,8</w:t>
            </w:r>
          </w:p>
        </w:tc>
      </w:tr>
      <w:tr w:rsidR="008C5B32" w:rsidRPr="008C5B32" w:rsidTr="00A65053">
        <w:trPr>
          <w:cantSplit/>
        </w:trPr>
        <w:tc>
          <w:tcPr>
            <w:tcW w:w="2978" w:type="dxa"/>
            <w:tcBorders>
              <w:top w:val="single" w:sz="6" w:space="0" w:color="auto"/>
              <w:left w:val="single" w:sz="6" w:space="0" w:color="auto"/>
              <w:bottom w:val="single" w:sz="6" w:space="0" w:color="auto"/>
              <w:right w:val="single" w:sz="6" w:space="0" w:color="auto"/>
            </w:tcBorders>
          </w:tcPr>
          <w:p w:rsidR="008C5B32" w:rsidRPr="008C5B32" w:rsidRDefault="008C5B32" w:rsidP="00A65053">
            <w:r w:rsidRPr="008C5B32">
              <w:t>Государственная пошлина</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right"/>
              <w:rPr>
                <w:sz w:val="22"/>
                <w:szCs w:val="22"/>
              </w:rPr>
            </w:pPr>
            <w:r w:rsidRPr="008C5B32">
              <w:rPr>
                <w:sz w:val="22"/>
                <w:szCs w:val="22"/>
              </w:rPr>
              <w:t>6,8</w:t>
            </w:r>
          </w:p>
          <w:p w:rsidR="008C5B32" w:rsidRPr="008C5B32" w:rsidRDefault="008C5B32" w:rsidP="00A65053">
            <w:pPr>
              <w:jc w:val="right"/>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2,9</w:t>
            </w:r>
          </w:p>
        </w:tc>
        <w:tc>
          <w:tcPr>
            <w:tcW w:w="1275"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6,0</w:t>
            </w:r>
          </w:p>
        </w:tc>
        <w:tc>
          <w:tcPr>
            <w:tcW w:w="1276"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7,4</w:t>
            </w:r>
          </w:p>
        </w:tc>
        <w:tc>
          <w:tcPr>
            <w:tcW w:w="1418"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123,3</w:t>
            </w:r>
          </w:p>
        </w:tc>
        <w:tc>
          <w:tcPr>
            <w:tcW w:w="992"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2,6</w:t>
            </w:r>
          </w:p>
        </w:tc>
        <w:tc>
          <w:tcPr>
            <w:tcW w:w="850" w:type="dxa"/>
            <w:tcBorders>
              <w:top w:val="single" w:sz="6" w:space="0" w:color="auto"/>
              <w:left w:val="single" w:sz="6" w:space="0" w:color="auto"/>
              <w:bottom w:val="single" w:sz="6" w:space="0" w:color="auto"/>
              <w:right w:val="single" w:sz="6" w:space="0" w:color="auto"/>
            </w:tcBorders>
          </w:tcPr>
          <w:p w:rsidR="008C5B32" w:rsidRPr="008C5B32" w:rsidRDefault="008C5B32" w:rsidP="00A65053">
            <w:pPr>
              <w:jc w:val="center"/>
              <w:rPr>
                <w:sz w:val="22"/>
                <w:szCs w:val="22"/>
              </w:rPr>
            </w:pPr>
            <w:r w:rsidRPr="008C5B32">
              <w:rPr>
                <w:sz w:val="22"/>
                <w:szCs w:val="22"/>
              </w:rPr>
              <w:t>108,8</w:t>
            </w:r>
          </w:p>
        </w:tc>
      </w:tr>
    </w:tbl>
    <w:p w:rsidR="008C5B32" w:rsidRPr="008C5B32" w:rsidRDefault="008C5B32" w:rsidP="008C5B32">
      <w:pPr>
        <w:tabs>
          <w:tab w:val="left" w:pos="720"/>
        </w:tabs>
        <w:ind w:firstLine="720"/>
        <w:jc w:val="both"/>
        <w:rPr>
          <w:spacing w:val="-11"/>
          <w:sz w:val="28"/>
          <w:szCs w:val="28"/>
        </w:rPr>
      </w:pPr>
    </w:p>
    <w:p w:rsidR="008C5B32" w:rsidRPr="008C5B32" w:rsidRDefault="008C5B32" w:rsidP="008C5B32">
      <w:pPr>
        <w:tabs>
          <w:tab w:val="left" w:pos="720"/>
        </w:tabs>
        <w:ind w:firstLine="720"/>
        <w:jc w:val="both"/>
        <w:rPr>
          <w:spacing w:val="-11"/>
          <w:sz w:val="28"/>
          <w:szCs w:val="28"/>
        </w:rPr>
      </w:pPr>
      <w:r w:rsidRPr="008C5B32">
        <w:rPr>
          <w:spacing w:val="-11"/>
          <w:sz w:val="28"/>
          <w:szCs w:val="28"/>
        </w:rPr>
        <w:t xml:space="preserve">Положительная динамика налоговых доходов свидетельствует об устойчивом развитии экономики и </w:t>
      </w:r>
      <w:r w:rsidRPr="008C5B32">
        <w:rPr>
          <w:sz w:val="28"/>
          <w:szCs w:val="28"/>
        </w:rPr>
        <w:t>налогового потенциала Орловского района.</w:t>
      </w:r>
    </w:p>
    <w:p w:rsidR="008C5B32" w:rsidRPr="008C5B32" w:rsidRDefault="008C5B32" w:rsidP="008C5B32">
      <w:pPr>
        <w:tabs>
          <w:tab w:val="left" w:pos="720"/>
        </w:tabs>
        <w:ind w:firstLine="720"/>
        <w:jc w:val="both"/>
        <w:rPr>
          <w:spacing w:val="-11"/>
          <w:sz w:val="28"/>
          <w:szCs w:val="28"/>
        </w:rPr>
      </w:pPr>
      <w:r w:rsidRPr="008C5B32">
        <w:rPr>
          <w:b/>
          <w:spacing w:val="-11"/>
          <w:sz w:val="28"/>
          <w:szCs w:val="28"/>
        </w:rPr>
        <w:t>Рост поступлений в 2021 году</w:t>
      </w:r>
      <w:r w:rsidRPr="008C5B32">
        <w:rPr>
          <w:spacing w:val="-11"/>
          <w:sz w:val="28"/>
          <w:szCs w:val="28"/>
        </w:rPr>
        <w:t xml:space="preserve"> по сравнению с 2020 годом достигнут по:</w:t>
      </w:r>
    </w:p>
    <w:p w:rsidR="008C5B32" w:rsidRPr="008C5B32" w:rsidRDefault="008C5B32" w:rsidP="008C5B32">
      <w:pPr>
        <w:pStyle w:val="aa"/>
        <w:spacing w:after="0"/>
        <w:ind w:firstLine="709"/>
        <w:jc w:val="both"/>
        <w:rPr>
          <w:sz w:val="28"/>
        </w:rPr>
      </w:pPr>
      <w:r w:rsidRPr="008C5B32">
        <w:rPr>
          <w:spacing w:val="-7"/>
          <w:sz w:val="28"/>
          <w:szCs w:val="28"/>
        </w:rPr>
        <w:t xml:space="preserve">- </w:t>
      </w:r>
      <w:r w:rsidRPr="008C5B32">
        <w:rPr>
          <w:b/>
          <w:spacing w:val="-7"/>
          <w:sz w:val="28"/>
          <w:szCs w:val="28"/>
        </w:rPr>
        <w:t>н</w:t>
      </w:r>
      <w:r w:rsidRPr="008C5B32">
        <w:rPr>
          <w:b/>
          <w:sz w:val="28"/>
          <w:szCs w:val="28"/>
        </w:rPr>
        <w:t>алога на доходы физических лиц</w:t>
      </w:r>
      <w:r w:rsidRPr="008C5B32">
        <w:rPr>
          <w:b/>
          <w:spacing w:val="-7"/>
          <w:sz w:val="28"/>
          <w:szCs w:val="28"/>
        </w:rPr>
        <w:t xml:space="preserve"> - </w:t>
      </w:r>
      <w:r w:rsidRPr="008C5B32">
        <w:rPr>
          <w:spacing w:val="-7"/>
          <w:sz w:val="28"/>
          <w:szCs w:val="28"/>
        </w:rPr>
        <w:t xml:space="preserve">на </w:t>
      </w:r>
      <w:r w:rsidRPr="008C5B32">
        <w:rPr>
          <w:sz w:val="28"/>
        </w:rPr>
        <w:t>10,9 млн. рублей или на 8,4%, в связи с увеличением дополнительного норматива отчислений с 22,4 до 23,0% и в связи с поступление единог</w:t>
      </w:r>
      <w:r w:rsidR="00472292">
        <w:rPr>
          <w:sz w:val="28"/>
        </w:rPr>
        <w:t xml:space="preserve">о сельскохозяйственного налога </w:t>
      </w:r>
      <w:r w:rsidRPr="008C5B32">
        <w:rPr>
          <w:sz w:val="28"/>
        </w:rPr>
        <w:t>на 32,4 млн. рублей.</w:t>
      </w:r>
    </w:p>
    <w:p w:rsidR="008C5B32" w:rsidRPr="008C5B32" w:rsidRDefault="008C5B32" w:rsidP="008C5B32">
      <w:pPr>
        <w:pStyle w:val="aa"/>
        <w:spacing w:after="0"/>
        <w:ind w:firstLine="709"/>
        <w:jc w:val="both"/>
        <w:rPr>
          <w:sz w:val="28"/>
        </w:rPr>
      </w:pPr>
    </w:p>
    <w:p w:rsidR="008C5B32" w:rsidRPr="008C5B32" w:rsidRDefault="008C5B32" w:rsidP="008C5B32">
      <w:pPr>
        <w:ind w:firstLine="709"/>
        <w:jc w:val="both"/>
        <w:rPr>
          <w:sz w:val="28"/>
          <w:szCs w:val="28"/>
        </w:rPr>
      </w:pPr>
      <w:r w:rsidRPr="008C5B32">
        <w:rPr>
          <w:b/>
          <w:sz w:val="28"/>
          <w:szCs w:val="28"/>
        </w:rPr>
        <w:t>Н</w:t>
      </w:r>
      <w:r w:rsidRPr="008C5B32">
        <w:rPr>
          <w:b/>
          <w:sz w:val="28"/>
        </w:rPr>
        <w:t>еналоговые доходы</w:t>
      </w:r>
      <w:r w:rsidRPr="008C5B32">
        <w:rPr>
          <w:sz w:val="28"/>
        </w:rPr>
        <w:t xml:space="preserve"> в 2021 году исполнены в сумме 26,2 млн. рублей, перевыполнение бюджетных назначений составило 7,0 млн. рублей или 136,5%. </w:t>
      </w:r>
    </w:p>
    <w:p w:rsidR="008C5B32" w:rsidRPr="008C5B32" w:rsidRDefault="008C5B32" w:rsidP="008C5B32">
      <w:pPr>
        <w:jc w:val="both"/>
      </w:pPr>
      <w:r w:rsidRPr="008C5B32">
        <w:rPr>
          <w:sz w:val="28"/>
        </w:rPr>
        <w:tab/>
        <w:t xml:space="preserve">Исполнение бюджета Орловского района по неналоговым доходам представлено в таблице: </w:t>
      </w:r>
    </w:p>
    <w:p w:rsidR="008C5B32" w:rsidRPr="008C5B32" w:rsidRDefault="008C5B32" w:rsidP="008C5B32">
      <w:pPr>
        <w:jc w:val="both"/>
      </w:pPr>
    </w:p>
    <w:p w:rsidR="008C5B32" w:rsidRPr="008C5B32" w:rsidRDefault="008C5B32" w:rsidP="008C5B32">
      <w:pPr>
        <w:jc w:val="both"/>
      </w:pPr>
      <w:bookmarkStart w:id="0" w:name="_GoBack"/>
      <w:bookmarkEnd w:id="0"/>
    </w:p>
    <w:p w:rsidR="008C5B32" w:rsidRPr="008C5B32" w:rsidRDefault="008C5B32" w:rsidP="008C5B32">
      <w:pPr>
        <w:jc w:val="both"/>
      </w:pPr>
    </w:p>
    <w:p w:rsidR="008C5B32" w:rsidRPr="008C5B32" w:rsidRDefault="008C5B32" w:rsidP="008C5B32">
      <w:pPr>
        <w:jc w:val="both"/>
      </w:pPr>
    </w:p>
    <w:p w:rsidR="008C5B32" w:rsidRPr="008C5B32" w:rsidRDefault="008C5B32" w:rsidP="008C5B32">
      <w:pPr>
        <w:jc w:val="both"/>
      </w:pPr>
    </w:p>
    <w:p w:rsidR="008C5B32" w:rsidRPr="008C5B32" w:rsidRDefault="008C5B32" w:rsidP="008C5B32">
      <w:pPr>
        <w:jc w:val="both"/>
      </w:pPr>
    </w:p>
    <w:p w:rsidR="008C5B32" w:rsidRPr="008C5B32" w:rsidRDefault="008C5B32" w:rsidP="008C5B32">
      <w:pPr>
        <w:jc w:val="both"/>
      </w:pPr>
    </w:p>
    <w:p w:rsidR="008C5B32" w:rsidRPr="008C5B32" w:rsidRDefault="008C5B32" w:rsidP="008C5B32">
      <w:pPr>
        <w:jc w:val="both"/>
      </w:pPr>
    </w:p>
    <w:p w:rsidR="008C5B32" w:rsidRPr="008C5B32" w:rsidRDefault="008C5B32" w:rsidP="008C5B32">
      <w:pPr>
        <w:jc w:val="right"/>
      </w:pPr>
    </w:p>
    <w:p w:rsidR="008C5B32" w:rsidRPr="008C5B32" w:rsidRDefault="008C5B32" w:rsidP="008C5B32">
      <w:pPr>
        <w:jc w:val="right"/>
      </w:pPr>
    </w:p>
    <w:p w:rsidR="008C5B32" w:rsidRPr="008C5B32" w:rsidRDefault="008C5B32" w:rsidP="008C5B32">
      <w:pPr>
        <w:jc w:val="right"/>
      </w:pPr>
    </w:p>
    <w:p w:rsidR="008C5B32" w:rsidRPr="008C5B32" w:rsidRDefault="008C5B32" w:rsidP="008C5B32">
      <w:pPr>
        <w:jc w:val="right"/>
      </w:pPr>
    </w:p>
    <w:p w:rsidR="008C5B32" w:rsidRPr="008C5B32" w:rsidRDefault="008C5B32" w:rsidP="008C5B32">
      <w:pPr>
        <w:jc w:val="right"/>
      </w:pPr>
    </w:p>
    <w:p w:rsidR="008C5B32" w:rsidRPr="008C5B32" w:rsidRDefault="008C5B32" w:rsidP="008C5B32">
      <w:pPr>
        <w:jc w:val="right"/>
      </w:pPr>
    </w:p>
    <w:p w:rsidR="008C5B32" w:rsidRPr="008C5B32" w:rsidRDefault="008C5B32" w:rsidP="008C5B32">
      <w:pPr>
        <w:jc w:val="right"/>
      </w:pPr>
      <w:r w:rsidRPr="008C5B32">
        <w:t>(млн. рублей)</w:t>
      </w:r>
    </w:p>
    <w:tbl>
      <w:tblPr>
        <w:tblW w:w="10914"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20"/>
      </w:tblPr>
      <w:tblGrid>
        <w:gridCol w:w="2552"/>
        <w:gridCol w:w="1417"/>
        <w:gridCol w:w="992"/>
        <w:gridCol w:w="1418"/>
        <w:gridCol w:w="1276"/>
        <w:gridCol w:w="1417"/>
        <w:gridCol w:w="992"/>
        <w:gridCol w:w="850"/>
      </w:tblGrid>
      <w:tr w:rsidR="008C5B32" w:rsidRPr="008C5B32" w:rsidTr="00A65053">
        <w:trPr>
          <w:cantSplit/>
          <w:trHeight w:val="20"/>
          <w:tblHeader/>
        </w:trPr>
        <w:tc>
          <w:tcPr>
            <w:tcW w:w="2552" w:type="dxa"/>
            <w:vAlign w:val="center"/>
          </w:tcPr>
          <w:p w:rsidR="008C5B32" w:rsidRPr="008C5B32" w:rsidRDefault="008C5B32" w:rsidP="00A65053">
            <w:pPr>
              <w:pStyle w:val="a4"/>
              <w:rPr>
                <w:b/>
              </w:rPr>
            </w:pPr>
            <w:r w:rsidRPr="008C5B32">
              <w:rPr>
                <w:b/>
                <w:sz w:val="22"/>
                <w:szCs w:val="22"/>
              </w:rPr>
              <w:t>Наименование</w:t>
            </w:r>
          </w:p>
          <w:p w:rsidR="008C5B32" w:rsidRPr="008C5B32" w:rsidRDefault="008C5B32" w:rsidP="00A65053">
            <w:pPr>
              <w:pStyle w:val="a4"/>
            </w:pPr>
            <w:r w:rsidRPr="008C5B32">
              <w:rPr>
                <w:b/>
                <w:sz w:val="22"/>
                <w:szCs w:val="22"/>
              </w:rPr>
              <w:t>показателей</w:t>
            </w:r>
          </w:p>
        </w:tc>
        <w:tc>
          <w:tcPr>
            <w:tcW w:w="1417" w:type="dxa"/>
            <w:vAlign w:val="center"/>
          </w:tcPr>
          <w:p w:rsidR="008C5B32" w:rsidRPr="008C5B32" w:rsidRDefault="008C5B32" w:rsidP="00A65053">
            <w:pPr>
              <w:jc w:val="center"/>
              <w:rPr>
                <w:b/>
              </w:rPr>
            </w:pPr>
            <w:r w:rsidRPr="008C5B32">
              <w:rPr>
                <w:b/>
                <w:sz w:val="22"/>
                <w:szCs w:val="22"/>
              </w:rPr>
              <w:t>исполнение</w:t>
            </w:r>
          </w:p>
          <w:p w:rsidR="008C5B32" w:rsidRPr="008C5B32" w:rsidRDefault="008C5B32" w:rsidP="00A65053">
            <w:pPr>
              <w:jc w:val="center"/>
              <w:rPr>
                <w:b/>
              </w:rPr>
            </w:pPr>
            <w:r w:rsidRPr="008C5B32">
              <w:rPr>
                <w:b/>
                <w:sz w:val="22"/>
                <w:szCs w:val="22"/>
              </w:rPr>
              <w:t>2020</w:t>
            </w:r>
            <w:r w:rsidRPr="008C5B32">
              <w:rPr>
                <w:b/>
                <w:sz w:val="22"/>
                <w:szCs w:val="22"/>
                <w:lang w:val="en-US"/>
              </w:rPr>
              <w:t xml:space="preserve"> </w:t>
            </w:r>
            <w:r w:rsidRPr="008C5B32">
              <w:rPr>
                <w:b/>
                <w:sz w:val="22"/>
                <w:szCs w:val="22"/>
              </w:rPr>
              <w:t>г.</w:t>
            </w:r>
          </w:p>
        </w:tc>
        <w:tc>
          <w:tcPr>
            <w:tcW w:w="992" w:type="dxa"/>
            <w:vAlign w:val="center"/>
          </w:tcPr>
          <w:p w:rsidR="008C5B32" w:rsidRPr="008C5B32" w:rsidRDefault="008C5B32" w:rsidP="00A65053">
            <w:pPr>
              <w:jc w:val="center"/>
              <w:rPr>
                <w:b/>
              </w:rPr>
            </w:pPr>
            <w:r w:rsidRPr="008C5B32">
              <w:rPr>
                <w:b/>
                <w:sz w:val="22"/>
                <w:szCs w:val="22"/>
              </w:rPr>
              <w:t>уд. вес</w:t>
            </w:r>
          </w:p>
          <w:p w:rsidR="008C5B32" w:rsidRPr="008C5B32" w:rsidRDefault="008C5B32" w:rsidP="00A65053">
            <w:pPr>
              <w:jc w:val="center"/>
              <w:rPr>
                <w:b/>
              </w:rPr>
            </w:pPr>
            <w:r w:rsidRPr="008C5B32">
              <w:rPr>
                <w:b/>
                <w:sz w:val="22"/>
                <w:szCs w:val="22"/>
              </w:rPr>
              <w:t>в сумме доходов в 2020 г.</w:t>
            </w:r>
          </w:p>
          <w:p w:rsidR="008C5B32" w:rsidRPr="008C5B32" w:rsidRDefault="008C5B32" w:rsidP="00A65053">
            <w:pPr>
              <w:jc w:val="center"/>
            </w:pPr>
          </w:p>
        </w:tc>
        <w:tc>
          <w:tcPr>
            <w:tcW w:w="1418" w:type="dxa"/>
            <w:vAlign w:val="center"/>
          </w:tcPr>
          <w:p w:rsidR="008C5B32" w:rsidRPr="008C5B32" w:rsidRDefault="008C5B32" w:rsidP="00A65053">
            <w:pPr>
              <w:jc w:val="center"/>
              <w:rPr>
                <w:b/>
              </w:rPr>
            </w:pPr>
            <w:r w:rsidRPr="008C5B32">
              <w:rPr>
                <w:b/>
                <w:sz w:val="22"/>
                <w:szCs w:val="22"/>
              </w:rPr>
              <w:t>бюджетные</w:t>
            </w:r>
          </w:p>
          <w:p w:rsidR="008C5B32" w:rsidRPr="008C5B32" w:rsidRDefault="008C5B32" w:rsidP="00A65053">
            <w:pPr>
              <w:jc w:val="center"/>
              <w:rPr>
                <w:b/>
              </w:rPr>
            </w:pPr>
            <w:r w:rsidRPr="008C5B32">
              <w:rPr>
                <w:b/>
                <w:sz w:val="22"/>
                <w:szCs w:val="22"/>
              </w:rPr>
              <w:t>назначения</w:t>
            </w:r>
          </w:p>
          <w:p w:rsidR="008C5B32" w:rsidRPr="008C5B32" w:rsidRDefault="008C5B32" w:rsidP="00A65053">
            <w:pPr>
              <w:jc w:val="center"/>
              <w:rPr>
                <w:b/>
              </w:rPr>
            </w:pPr>
            <w:r w:rsidRPr="008C5B32">
              <w:rPr>
                <w:b/>
                <w:sz w:val="22"/>
                <w:szCs w:val="22"/>
              </w:rPr>
              <w:t>2021г.</w:t>
            </w:r>
          </w:p>
        </w:tc>
        <w:tc>
          <w:tcPr>
            <w:tcW w:w="1276" w:type="dxa"/>
            <w:vAlign w:val="center"/>
          </w:tcPr>
          <w:p w:rsidR="008C5B32" w:rsidRPr="008C5B32" w:rsidRDefault="008C5B32" w:rsidP="00A65053">
            <w:pPr>
              <w:jc w:val="center"/>
              <w:rPr>
                <w:b/>
              </w:rPr>
            </w:pPr>
            <w:r w:rsidRPr="008C5B32">
              <w:rPr>
                <w:b/>
                <w:sz w:val="22"/>
                <w:szCs w:val="22"/>
              </w:rPr>
              <w:t>исполнение</w:t>
            </w:r>
          </w:p>
          <w:p w:rsidR="008C5B32" w:rsidRPr="008C5B32" w:rsidRDefault="008C5B32" w:rsidP="00A65053">
            <w:pPr>
              <w:jc w:val="center"/>
              <w:rPr>
                <w:b/>
              </w:rPr>
            </w:pPr>
            <w:r w:rsidRPr="008C5B32">
              <w:rPr>
                <w:b/>
                <w:sz w:val="22"/>
                <w:szCs w:val="22"/>
              </w:rPr>
              <w:t>2021г.</w:t>
            </w:r>
          </w:p>
        </w:tc>
        <w:tc>
          <w:tcPr>
            <w:tcW w:w="1417" w:type="dxa"/>
            <w:vAlign w:val="center"/>
          </w:tcPr>
          <w:p w:rsidR="008C5B32" w:rsidRPr="008C5B32" w:rsidRDefault="008C5B32" w:rsidP="00A65053">
            <w:pPr>
              <w:jc w:val="center"/>
              <w:rPr>
                <w:b/>
              </w:rPr>
            </w:pPr>
            <w:r w:rsidRPr="008C5B32">
              <w:rPr>
                <w:b/>
                <w:sz w:val="22"/>
                <w:szCs w:val="22"/>
              </w:rPr>
              <w:t>процент</w:t>
            </w:r>
          </w:p>
          <w:p w:rsidR="008C5B32" w:rsidRPr="008C5B32" w:rsidRDefault="008C5B32" w:rsidP="00A65053">
            <w:pPr>
              <w:jc w:val="center"/>
              <w:rPr>
                <w:b/>
              </w:rPr>
            </w:pPr>
            <w:r w:rsidRPr="008C5B32">
              <w:rPr>
                <w:b/>
                <w:sz w:val="22"/>
                <w:szCs w:val="22"/>
              </w:rPr>
              <w:t>исполнения</w:t>
            </w:r>
          </w:p>
          <w:p w:rsidR="008C5B32" w:rsidRPr="008C5B32" w:rsidRDefault="008C5B32" w:rsidP="00A65053">
            <w:pPr>
              <w:jc w:val="center"/>
              <w:rPr>
                <w:b/>
                <w:sz w:val="16"/>
                <w:szCs w:val="16"/>
              </w:rPr>
            </w:pPr>
            <w:r w:rsidRPr="008C5B32">
              <w:rPr>
                <w:sz w:val="16"/>
                <w:szCs w:val="16"/>
              </w:rPr>
              <w:t>(гр.4/гр.3х100)</w:t>
            </w:r>
          </w:p>
        </w:tc>
        <w:tc>
          <w:tcPr>
            <w:tcW w:w="992" w:type="dxa"/>
            <w:vAlign w:val="center"/>
          </w:tcPr>
          <w:p w:rsidR="008C5B32" w:rsidRPr="008C5B32" w:rsidRDefault="008C5B32" w:rsidP="00A65053">
            <w:pPr>
              <w:jc w:val="center"/>
              <w:rPr>
                <w:b/>
              </w:rPr>
            </w:pPr>
            <w:r w:rsidRPr="008C5B32">
              <w:rPr>
                <w:b/>
                <w:sz w:val="22"/>
                <w:szCs w:val="22"/>
              </w:rPr>
              <w:t>уд. вес</w:t>
            </w:r>
          </w:p>
          <w:p w:rsidR="008C5B32" w:rsidRPr="008C5B32" w:rsidRDefault="008C5B32" w:rsidP="00A65053">
            <w:pPr>
              <w:jc w:val="center"/>
              <w:rPr>
                <w:b/>
              </w:rPr>
            </w:pPr>
            <w:r w:rsidRPr="008C5B32">
              <w:rPr>
                <w:b/>
                <w:sz w:val="22"/>
                <w:szCs w:val="22"/>
              </w:rPr>
              <w:t>в сумме доходов в 2021г.</w:t>
            </w:r>
          </w:p>
        </w:tc>
        <w:tc>
          <w:tcPr>
            <w:tcW w:w="850" w:type="dxa"/>
            <w:vAlign w:val="center"/>
          </w:tcPr>
          <w:p w:rsidR="008C5B32" w:rsidRPr="008C5B32" w:rsidRDefault="008C5B32" w:rsidP="00A65053">
            <w:pPr>
              <w:jc w:val="center"/>
              <w:rPr>
                <w:b/>
              </w:rPr>
            </w:pPr>
            <w:r w:rsidRPr="008C5B32">
              <w:rPr>
                <w:b/>
                <w:sz w:val="22"/>
                <w:szCs w:val="22"/>
              </w:rPr>
              <w:t>темп роста</w:t>
            </w:r>
          </w:p>
          <w:p w:rsidR="008C5B32" w:rsidRPr="008C5B32" w:rsidRDefault="008C5B32" w:rsidP="00A65053">
            <w:pPr>
              <w:jc w:val="center"/>
              <w:rPr>
                <w:sz w:val="16"/>
                <w:szCs w:val="16"/>
              </w:rPr>
            </w:pPr>
            <w:r w:rsidRPr="008C5B32">
              <w:rPr>
                <w:sz w:val="16"/>
                <w:szCs w:val="16"/>
              </w:rPr>
              <w:t>(гр.4/гр.1</w:t>
            </w:r>
          </w:p>
          <w:p w:rsidR="008C5B32" w:rsidRPr="008C5B32" w:rsidRDefault="008C5B32" w:rsidP="00A65053">
            <w:pPr>
              <w:jc w:val="center"/>
            </w:pPr>
            <w:r w:rsidRPr="008C5B32">
              <w:rPr>
                <w:sz w:val="16"/>
                <w:szCs w:val="16"/>
              </w:rPr>
              <w:t>х100)</w:t>
            </w:r>
          </w:p>
        </w:tc>
      </w:tr>
      <w:tr w:rsidR="008C5B32" w:rsidRPr="008C5B32" w:rsidTr="00A65053">
        <w:trPr>
          <w:cantSplit/>
          <w:trHeight w:val="20"/>
          <w:tblHeader/>
        </w:trPr>
        <w:tc>
          <w:tcPr>
            <w:tcW w:w="2552" w:type="dxa"/>
          </w:tcPr>
          <w:p w:rsidR="008C5B32" w:rsidRPr="008C5B32" w:rsidRDefault="008C5B32" w:rsidP="00A65053">
            <w:pPr>
              <w:jc w:val="center"/>
              <w:rPr>
                <w:sz w:val="18"/>
                <w:szCs w:val="18"/>
                <w:lang w:val="en-US"/>
              </w:rPr>
            </w:pPr>
            <w:r w:rsidRPr="008C5B32">
              <w:rPr>
                <w:sz w:val="18"/>
                <w:szCs w:val="18"/>
                <w:lang w:val="en-US"/>
              </w:rPr>
              <w:t>A</w:t>
            </w:r>
          </w:p>
        </w:tc>
        <w:tc>
          <w:tcPr>
            <w:tcW w:w="1417" w:type="dxa"/>
          </w:tcPr>
          <w:p w:rsidR="008C5B32" w:rsidRPr="008C5B32" w:rsidRDefault="008C5B32" w:rsidP="00A65053">
            <w:pPr>
              <w:jc w:val="center"/>
              <w:rPr>
                <w:sz w:val="18"/>
                <w:szCs w:val="18"/>
              </w:rPr>
            </w:pPr>
            <w:r w:rsidRPr="008C5B32">
              <w:rPr>
                <w:sz w:val="18"/>
                <w:szCs w:val="18"/>
              </w:rPr>
              <w:t>1</w:t>
            </w:r>
          </w:p>
        </w:tc>
        <w:tc>
          <w:tcPr>
            <w:tcW w:w="992" w:type="dxa"/>
          </w:tcPr>
          <w:p w:rsidR="008C5B32" w:rsidRPr="008C5B32" w:rsidRDefault="008C5B32" w:rsidP="00A65053">
            <w:pPr>
              <w:jc w:val="center"/>
              <w:rPr>
                <w:sz w:val="18"/>
                <w:szCs w:val="18"/>
              </w:rPr>
            </w:pPr>
            <w:r w:rsidRPr="008C5B32">
              <w:rPr>
                <w:sz w:val="18"/>
                <w:szCs w:val="18"/>
              </w:rPr>
              <w:t>2</w:t>
            </w:r>
          </w:p>
        </w:tc>
        <w:tc>
          <w:tcPr>
            <w:tcW w:w="1418" w:type="dxa"/>
          </w:tcPr>
          <w:p w:rsidR="008C5B32" w:rsidRPr="008C5B32" w:rsidRDefault="008C5B32" w:rsidP="00A65053">
            <w:pPr>
              <w:jc w:val="center"/>
              <w:rPr>
                <w:sz w:val="18"/>
                <w:szCs w:val="18"/>
              </w:rPr>
            </w:pPr>
            <w:r w:rsidRPr="008C5B32">
              <w:rPr>
                <w:sz w:val="18"/>
                <w:szCs w:val="18"/>
              </w:rPr>
              <w:t>3</w:t>
            </w:r>
          </w:p>
        </w:tc>
        <w:tc>
          <w:tcPr>
            <w:tcW w:w="1276" w:type="dxa"/>
          </w:tcPr>
          <w:p w:rsidR="008C5B32" w:rsidRPr="008C5B32" w:rsidRDefault="008C5B32" w:rsidP="00A65053">
            <w:pPr>
              <w:jc w:val="center"/>
              <w:rPr>
                <w:sz w:val="18"/>
                <w:szCs w:val="18"/>
              </w:rPr>
            </w:pPr>
            <w:r w:rsidRPr="008C5B32">
              <w:rPr>
                <w:sz w:val="18"/>
                <w:szCs w:val="18"/>
              </w:rPr>
              <w:t>4</w:t>
            </w:r>
          </w:p>
        </w:tc>
        <w:tc>
          <w:tcPr>
            <w:tcW w:w="1417" w:type="dxa"/>
          </w:tcPr>
          <w:p w:rsidR="008C5B32" w:rsidRPr="008C5B32" w:rsidRDefault="008C5B32" w:rsidP="00A65053">
            <w:pPr>
              <w:jc w:val="center"/>
              <w:rPr>
                <w:sz w:val="18"/>
                <w:szCs w:val="18"/>
              </w:rPr>
            </w:pPr>
            <w:r w:rsidRPr="008C5B32">
              <w:rPr>
                <w:sz w:val="18"/>
                <w:szCs w:val="18"/>
              </w:rPr>
              <w:t>5</w:t>
            </w:r>
          </w:p>
        </w:tc>
        <w:tc>
          <w:tcPr>
            <w:tcW w:w="992" w:type="dxa"/>
          </w:tcPr>
          <w:p w:rsidR="008C5B32" w:rsidRPr="008C5B32" w:rsidRDefault="008C5B32" w:rsidP="00A65053">
            <w:pPr>
              <w:jc w:val="center"/>
              <w:rPr>
                <w:sz w:val="18"/>
                <w:szCs w:val="18"/>
              </w:rPr>
            </w:pPr>
            <w:r w:rsidRPr="008C5B32">
              <w:rPr>
                <w:sz w:val="18"/>
                <w:szCs w:val="18"/>
              </w:rPr>
              <w:t>6</w:t>
            </w:r>
          </w:p>
        </w:tc>
        <w:tc>
          <w:tcPr>
            <w:tcW w:w="850" w:type="dxa"/>
          </w:tcPr>
          <w:p w:rsidR="008C5B32" w:rsidRPr="008C5B32" w:rsidRDefault="008C5B32" w:rsidP="00A65053">
            <w:pPr>
              <w:jc w:val="center"/>
              <w:rPr>
                <w:sz w:val="18"/>
                <w:szCs w:val="18"/>
              </w:rPr>
            </w:pPr>
            <w:r w:rsidRPr="008C5B32">
              <w:rPr>
                <w:sz w:val="18"/>
                <w:szCs w:val="18"/>
              </w:rPr>
              <w:t>7</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rPr>
                <w:b/>
              </w:rPr>
            </w:pPr>
            <w:r w:rsidRPr="008C5B32">
              <w:rPr>
                <w:b/>
              </w:rPr>
              <w:t>Неналоговые доходы</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b/>
                <w:sz w:val="22"/>
                <w:szCs w:val="22"/>
              </w:rPr>
            </w:pPr>
            <w:r w:rsidRPr="008C5B32">
              <w:rPr>
                <w:b/>
                <w:sz w:val="22"/>
                <w:szCs w:val="22"/>
              </w:rPr>
              <w:t>24,8</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b/>
                <w:sz w:val="22"/>
                <w:szCs w:val="22"/>
              </w:rPr>
            </w:pPr>
            <w:r w:rsidRPr="008C5B32">
              <w:rPr>
                <w:b/>
                <w:sz w:val="22"/>
                <w:szCs w:val="22"/>
              </w:rPr>
              <w:t>100,0</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b/>
                <w:sz w:val="22"/>
                <w:szCs w:val="22"/>
              </w:rPr>
            </w:pPr>
            <w:r w:rsidRPr="008C5B32">
              <w:rPr>
                <w:b/>
                <w:sz w:val="22"/>
                <w:szCs w:val="22"/>
              </w:rPr>
              <w:t>19,2</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b/>
                <w:sz w:val="22"/>
                <w:szCs w:val="22"/>
              </w:rPr>
            </w:pPr>
            <w:r w:rsidRPr="008C5B32">
              <w:rPr>
                <w:b/>
                <w:sz w:val="22"/>
                <w:szCs w:val="22"/>
              </w:rPr>
              <w:t>26,2</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b/>
                <w:sz w:val="22"/>
                <w:szCs w:val="22"/>
              </w:rPr>
            </w:pPr>
            <w:r w:rsidRPr="008C5B32">
              <w:rPr>
                <w:b/>
                <w:sz w:val="22"/>
                <w:szCs w:val="22"/>
              </w:rPr>
              <w:t>136,5</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b/>
                <w:sz w:val="22"/>
                <w:szCs w:val="22"/>
              </w:rPr>
            </w:pPr>
            <w:r w:rsidRPr="008C5B32">
              <w:rPr>
                <w:b/>
                <w:sz w:val="22"/>
                <w:szCs w:val="22"/>
              </w:rPr>
              <w:t>100,0</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b/>
                <w:sz w:val="22"/>
                <w:szCs w:val="22"/>
              </w:rPr>
            </w:pPr>
            <w:r w:rsidRPr="008C5B32">
              <w:rPr>
                <w:b/>
                <w:sz w:val="22"/>
                <w:szCs w:val="22"/>
              </w:rPr>
              <w:t>105,6</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Доходы от использования имущества, находящегося в государственной и муниципальной собственности</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14,3</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57,7</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11,3</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17,5</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154,9</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66,8</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122,4</w:t>
            </w:r>
          </w:p>
        </w:tc>
      </w:tr>
      <w:tr w:rsidR="008C5B32" w:rsidRPr="008C5B32" w:rsidTr="00A65053">
        <w:trPr>
          <w:cantSplit/>
          <w:trHeight w:val="936"/>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0,9</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3,6</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1,3</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1,3</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5,0</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144,4</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Доходы от оказания платных услуг (работ) и компенсации затрат государства</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0,5</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2,0</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0,4</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0,4</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1,5</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80,0</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 xml:space="preserve">Доходы от продажи материальных и нематериальных активов </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7,3</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29,4</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6,1</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6,4</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104,9</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24,4</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87,7</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 xml:space="preserve">Штрафы, санкции, </w:t>
            </w:r>
          </w:p>
          <w:p w:rsidR="008C5B32" w:rsidRPr="008C5B32" w:rsidRDefault="008C5B32" w:rsidP="00A65053">
            <w:r w:rsidRPr="008C5B32">
              <w:t>возмещение ущерба</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1,7</w:t>
            </w:r>
          </w:p>
          <w:p w:rsidR="008C5B32" w:rsidRPr="008C5B32" w:rsidRDefault="008C5B32" w:rsidP="00A65053">
            <w:pPr>
              <w:jc w:val="right"/>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6,9</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0,1</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0,6</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В 6 раз</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2,3</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35,3</w:t>
            </w:r>
          </w:p>
        </w:tc>
      </w:tr>
      <w:tr w:rsidR="008C5B32" w:rsidRPr="008C5B32" w:rsidTr="00A65053">
        <w:trPr>
          <w:cantSplit/>
          <w:trHeight w:val="20"/>
        </w:trPr>
        <w:tc>
          <w:tcPr>
            <w:tcW w:w="2552" w:type="dxa"/>
            <w:tcBorders>
              <w:top w:val="single" w:sz="4" w:space="0" w:color="auto"/>
              <w:left w:val="single" w:sz="4" w:space="0" w:color="auto"/>
              <w:bottom w:val="single" w:sz="4" w:space="0" w:color="auto"/>
              <w:right w:val="single" w:sz="4" w:space="0" w:color="auto"/>
            </w:tcBorders>
          </w:tcPr>
          <w:p w:rsidR="008C5B32" w:rsidRPr="008C5B32" w:rsidRDefault="008C5B32" w:rsidP="00A65053">
            <w:r w:rsidRPr="008C5B32">
              <w:t>Прочие неналоговые доходы</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0,1</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right"/>
              <w:rPr>
                <w:sz w:val="22"/>
                <w:szCs w:val="22"/>
              </w:rPr>
            </w:pPr>
            <w:r w:rsidRPr="008C5B32">
              <w:rPr>
                <w:sz w:val="22"/>
                <w:szCs w:val="22"/>
              </w:rPr>
              <w:t>0,4</w:t>
            </w:r>
          </w:p>
        </w:tc>
        <w:tc>
          <w:tcPr>
            <w:tcW w:w="1418"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8C5B32" w:rsidRPr="008C5B32" w:rsidRDefault="008C5B32" w:rsidP="00A65053">
            <w:pPr>
              <w:jc w:val="center"/>
              <w:rPr>
                <w:sz w:val="22"/>
                <w:szCs w:val="22"/>
              </w:rPr>
            </w:pPr>
            <w:r w:rsidRPr="008C5B32">
              <w:rPr>
                <w:sz w:val="22"/>
                <w:szCs w:val="22"/>
              </w:rPr>
              <w:t>-</w:t>
            </w:r>
          </w:p>
        </w:tc>
      </w:tr>
    </w:tbl>
    <w:p w:rsidR="008C5B32" w:rsidRPr="008C5B32" w:rsidRDefault="008C5B32" w:rsidP="008C5B32">
      <w:pPr>
        <w:ind w:firstLine="708"/>
        <w:jc w:val="both"/>
        <w:rPr>
          <w:sz w:val="28"/>
          <w:szCs w:val="28"/>
        </w:rPr>
      </w:pPr>
    </w:p>
    <w:p w:rsidR="008C5B32" w:rsidRPr="008C5B32" w:rsidRDefault="008C5B32" w:rsidP="008C5B32">
      <w:pPr>
        <w:pStyle w:val="aa"/>
        <w:spacing w:after="0"/>
        <w:ind w:firstLine="720"/>
        <w:rPr>
          <w:sz w:val="28"/>
          <w:szCs w:val="28"/>
        </w:rPr>
      </w:pPr>
      <w:r w:rsidRPr="008C5B32">
        <w:rPr>
          <w:b/>
          <w:sz w:val="28"/>
          <w:szCs w:val="28"/>
        </w:rPr>
        <w:t>Доходы от использования имущества, находящегося в государственной и муниципальной собственности</w:t>
      </w:r>
      <w:r w:rsidRPr="008C5B32">
        <w:rPr>
          <w:sz w:val="28"/>
          <w:szCs w:val="28"/>
        </w:rPr>
        <w:t xml:space="preserve"> в собственных доходах бюджета района составляют 66,8 %.</w:t>
      </w:r>
    </w:p>
    <w:p w:rsidR="008C5B32" w:rsidRPr="008C5B32" w:rsidRDefault="008C5B32" w:rsidP="008C5B32">
      <w:pPr>
        <w:jc w:val="both"/>
        <w:rPr>
          <w:sz w:val="28"/>
          <w:szCs w:val="28"/>
        </w:rPr>
      </w:pPr>
      <w:r w:rsidRPr="008C5B32">
        <w:rPr>
          <w:sz w:val="28"/>
          <w:szCs w:val="28"/>
        </w:rPr>
        <w:tab/>
        <w:t xml:space="preserve">Плановые бюджетные назначения по данному источнику исполнены на 154,2 %, при плане 11355,5 тыс. рублей, фактически поступило 17505,3 тыс. рублей. </w:t>
      </w:r>
    </w:p>
    <w:p w:rsidR="008C5B32" w:rsidRPr="008C5B32" w:rsidRDefault="008C5B32" w:rsidP="008C5B32">
      <w:pPr>
        <w:pStyle w:val="aa"/>
        <w:spacing w:after="0"/>
        <w:rPr>
          <w:sz w:val="28"/>
          <w:szCs w:val="28"/>
        </w:rPr>
      </w:pPr>
      <w:r w:rsidRPr="008C5B32">
        <w:rPr>
          <w:sz w:val="28"/>
          <w:szCs w:val="28"/>
        </w:rPr>
        <w:tab/>
        <w:t>Наибольший удельный вес в доходах от использования имущества, находящегося в государственной и муниципальной собственности, составляет арендная плата за землю 97,9 %.</w:t>
      </w:r>
    </w:p>
    <w:p w:rsidR="008C5B32" w:rsidRPr="008C5B32" w:rsidRDefault="008C5B32" w:rsidP="008C5B32">
      <w:pPr>
        <w:pStyle w:val="aa"/>
        <w:spacing w:after="0"/>
        <w:rPr>
          <w:sz w:val="28"/>
          <w:szCs w:val="28"/>
        </w:rPr>
      </w:pPr>
    </w:p>
    <w:p w:rsidR="008C5B32" w:rsidRPr="008C5B32" w:rsidRDefault="008C5B32" w:rsidP="008C5B32">
      <w:pPr>
        <w:pStyle w:val="aa"/>
        <w:spacing w:after="0"/>
        <w:ind w:firstLine="720"/>
        <w:rPr>
          <w:sz w:val="28"/>
          <w:szCs w:val="28"/>
        </w:rPr>
      </w:pPr>
      <w:r w:rsidRPr="008C5B32">
        <w:rPr>
          <w:b/>
          <w:sz w:val="28"/>
          <w:szCs w:val="28"/>
        </w:rPr>
        <w:t xml:space="preserve">Арендная плата за землю, государственная собственность на которую не разграничена, </w:t>
      </w:r>
      <w:r w:rsidRPr="008C5B32">
        <w:rPr>
          <w:sz w:val="28"/>
          <w:szCs w:val="28"/>
        </w:rPr>
        <w:t>поступила в бюджет Орловского района в сумме 16293,1 тыс. рублей, при плане 10140,5 тыс. рублей. Исполнение составило 160,7 %. Перевыполнение плановых показателей объясняется заключением новых договоров аренды.</w:t>
      </w:r>
    </w:p>
    <w:p w:rsidR="008C5B32" w:rsidRPr="008C5B32" w:rsidRDefault="008C5B32" w:rsidP="008C5B32">
      <w:pPr>
        <w:pStyle w:val="aa"/>
        <w:spacing w:after="0"/>
        <w:ind w:firstLine="720"/>
        <w:rPr>
          <w:sz w:val="28"/>
          <w:szCs w:val="28"/>
        </w:rPr>
      </w:pPr>
    </w:p>
    <w:p w:rsidR="008C5B32" w:rsidRPr="008C5B32" w:rsidRDefault="008C5B32" w:rsidP="008C5B32">
      <w:pPr>
        <w:pStyle w:val="20"/>
        <w:spacing w:after="0" w:line="240" w:lineRule="auto"/>
        <w:ind w:left="0" w:firstLine="851"/>
        <w:rPr>
          <w:b/>
          <w:sz w:val="28"/>
          <w:szCs w:val="28"/>
        </w:rPr>
      </w:pPr>
    </w:p>
    <w:p w:rsidR="008C5B32" w:rsidRPr="008C5B32" w:rsidRDefault="008C5B32" w:rsidP="008C5B32">
      <w:pPr>
        <w:pStyle w:val="20"/>
        <w:spacing w:after="0" w:line="240" w:lineRule="auto"/>
        <w:ind w:left="0" w:firstLine="851"/>
        <w:rPr>
          <w:b/>
          <w:sz w:val="28"/>
          <w:szCs w:val="28"/>
        </w:rPr>
      </w:pPr>
    </w:p>
    <w:p w:rsidR="008C5B32" w:rsidRPr="008C5B32" w:rsidRDefault="008C5B32" w:rsidP="008C5B32">
      <w:pPr>
        <w:pStyle w:val="20"/>
        <w:spacing w:after="0" w:line="240" w:lineRule="auto"/>
        <w:ind w:left="0" w:firstLine="851"/>
        <w:rPr>
          <w:sz w:val="28"/>
          <w:szCs w:val="28"/>
        </w:rPr>
      </w:pPr>
      <w:r w:rsidRPr="008C5B32">
        <w:rPr>
          <w:b/>
          <w:sz w:val="28"/>
          <w:szCs w:val="28"/>
        </w:rPr>
        <w:t xml:space="preserve">Доходы от сдачи в аренду имущества, составляющего казну муниципальных районов (за исключением земельных участков), </w:t>
      </w:r>
      <w:r w:rsidRPr="008C5B32">
        <w:rPr>
          <w:sz w:val="28"/>
          <w:szCs w:val="28"/>
        </w:rPr>
        <w:t xml:space="preserve">при плане 527,4 тыс. рублей, фактически поступило 527,4 тыс. рублей, исполнение составило 100,0%. </w:t>
      </w:r>
    </w:p>
    <w:p w:rsidR="008C5B32" w:rsidRPr="008C5B32" w:rsidRDefault="008C5B32" w:rsidP="008C5B32">
      <w:pPr>
        <w:ind w:firstLine="851"/>
        <w:jc w:val="both"/>
        <w:rPr>
          <w:b/>
          <w:sz w:val="28"/>
          <w:szCs w:val="28"/>
        </w:rPr>
      </w:pPr>
    </w:p>
    <w:p w:rsidR="008C5B32" w:rsidRPr="008C5B32" w:rsidRDefault="008C5B32" w:rsidP="008C5B32">
      <w:pPr>
        <w:pStyle w:val="aa"/>
        <w:spacing w:after="0"/>
        <w:ind w:firstLine="851"/>
        <w:rPr>
          <w:b/>
          <w:sz w:val="28"/>
          <w:szCs w:val="28"/>
        </w:rPr>
      </w:pPr>
      <w:r w:rsidRPr="008C5B32">
        <w:rPr>
          <w:b/>
          <w:sz w:val="28"/>
          <w:szCs w:val="28"/>
        </w:rPr>
        <w:t>Плата за негативное воздействие на окружающую среду</w:t>
      </w:r>
      <w:r w:rsidRPr="008C5B32">
        <w:rPr>
          <w:sz w:val="28"/>
          <w:szCs w:val="28"/>
        </w:rPr>
        <w:t xml:space="preserve"> в бюджет Орловского района поступила в сумме 1270,8 тыс. рублей.</w:t>
      </w:r>
    </w:p>
    <w:p w:rsidR="008C5B32" w:rsidRPr="008C5B32" w:rsidRDefault="008C5B32" w:rsidP="008C5B32">
      <w:pPr>
        <w:pStyle w:val="aa"/>
        <w:spacing w:after="0"/>
        <w:ind w:firstLine="851"/>
        <w:rPr>
          <w:sz w:val="28"/>
          <w:szCs w:val="28"/>
        </w:rPr>
      </w:pPr>
    </w:p>
    <w:p w:rsidR="008C5B32" w:rsidRPr="008C5B32" w:rsidRDefault="008C5B32" w:rsidP="008C5B32">
      <w:pPr>
        <w:pStyle w:val="aa"/>
        <w:spacing w:after="0"/>
        <w:ind w:firstLine="851"/>
        <w:rPr>
          <w:sz w:val="28"/>
          <w:szCs w:val="28"/>
        </w:rPr>
      </w:pPr>
      <w:r w:rsidRPr="008C5B32">
        <w:rPr>
          <w:b/>
          <w:sz w:val="28"/>
          <w:szCs w:val="28"/>
        </w:rPr>
        <w:t xml:space="preserve">Доходы от продажи материальных и нематериальных активов </w:t>
      </w:r>
      <w:r w:rsidRPr="008C5B32">
        <w:rPr>
          <w:sz w:val="28"/>
          <w:szCs w:val="28"/>
        </w:rPr>
        <w:t>поступили в сумме 6443,5 тыс. рублей. Перевыполнение сложилось из-за продажи свободных земельных участков через торги.</w:t>
      </w:r>
    </w:p>
    <w:p w:rsidR="008C5B32" w:rsidRPr="008C5B32" w:rsidRDefault="008C5B32" w:rsidP="008C5B32">
      <w:pPr>
        <w:pStyle w:val="aa"/>
        <w:spacing w:after="0"/>
        <w:ind w:firstLine="851"/>
        <w:rPr>
          <w:sz w:val="28"/>
          <w:szCs w:val="28"/>
        </w:rPr>
      </w:pPr>
    </w:p>
    <w:p w:rsidR="008C5B32" w:rsidRPr="008C5B32" w:rsidRDefault="008C5B32" w:rsidP="008C5B32">
      <w:pPr>
        <w:ind w:firstLine="851"/>
        <w:jc w:val="both"/>
        <w:rPr>
          <w:sz w:val="28"/>
          <w:szCs w:val="28"/>
        </w:rPr>
      </w:pPr>
      <w:r w:rsidRPr="008C5B32">
        <w:rPr>
          <w:b/>
          <w:sz w:val="28"/>
          <w:szCs w:val="28"/>
        </w:rPr>
        <w:t>Штрафы, санкции, возмещение ущерба</w:t>
      </w:r>
      <w:r w:rsidRPr="008C5B32">
        <w:rPr>
          <w:sz w:val="28"/>
          <w:szCs w:val="28"/>
        </w:rPr>
        <w:t>.</w:t>
      </w:r>
    </w:p>
    <w:p w:rsidR="008C5B32" w:rsidRPr="008C5B32" w:rsidRDefault="008C5B32" w:rsidP="008C5B32">
      <w:pPr>
        <w:pStyle w:val="23"/>
        <w:tabs>
          <w:tab w:val="left" w:pos="1080"/>
        </w:tabs>
        <w:spacing w:after="0" w:line="240" w:lineRule="auto"/>
        <w:ind w:firstLine="851"/>
        <w:rPr>
          <w:sz w:val="28"/>
          <w:szCs w:val="28"/>
        </w:rPr>
      </w:pPr>
      <w:r w:rsidRPr="008C5B32">
        <w:rPr>
          <w:sz w:val="28"/>
          <w:szCs w:val="28"/>
        </w:rPr>
        <w:t>При плане 51,9 тыс. рублей в бюджет Орловского района поступило 634,3 тыс. рублей., перевыполнение сложилось в связи с возмещением ущерба причиненного в результате незаконного или нецелевого использования бюджетных средств РУО – 197,3 тыс. рублей и за счет просрочки исполнения поставщиком (подрядчиком, исполнителем обязательств, предусмотренных муниципальным контрактом – 92,0 тыс. рублей.</w:t>
      </w:r>
    </w:p>
    <w:p w:rsidR="008C5B32" w:rsidRPr="008C5B32" w:rsidRDefault="008C5B32" w:rsidP="008C5B32">
      <w:pPr>
        <w:ind w:firstLine="851"/>
        <w:jc w:val="both"/>
        <w:rPr>
          <w:sz w:val="28"/>
          <w:szCs w:val="28"/>
        </w:rPr>
      </w:pPr>
      <w:r w:rsidRPr="008C5B32">
        <w:rPr>
          <w:b/>
          <w:sz w:val="28"/>
          <w:szCs w:val="28"/>
        </w:rPr>
        <w:t>К прочим неналоговым доходам</w:t>
      </w:r>
      <w:r w:rsidRPr="008C5B32">
        <w:rPr>
          <w:sz w:val="28"/>
          <w:szCs w:val="28"/>
        </w:rPr>
        <w:t xml:space="preserve"> относятся невыясненные поступления в местный бюджет и прочие неналоговые доходы местных бюджетов.</w:t>
      </w:r>
      <w:r w:rsidRPr="008C5B32">
        <w:rPr>
          <w:sz w:val="28"/>
          <w:szCs w:val="28"/>
        </w:rPr>
        <w:tab/>
      </w:r>
    </w:p>
    <w:p w:rsidR="008C5B32" w:rsidRPr="008C5B32" w:rsidRDefault="008C5B32" w:rsidP="008C5B32">
      <w:pPr>
        <w:pStyle w:val="20"/>
        <w:spacing w:after="0" w:line="240" w:lineRule="auto"/>
        <w:ind w:firstLine="851"/>
        <w:rPr>
          <w:sz w:val="28"/>
          <w:szCs w:val="28"/>
        </w:rPr>
      </w:pPr>
      <w:r w:rsidRPr="008C5B32">
        <w:rPr>
          <w:b/>
          <w:sz w:val="28"/>
          <w:szCs w:val="28"/>
        </w:rPr>
        <w:t xml:space="preserve">Невыясненные поступления, зачисляемые в местный бюджет, </w:t>
      </w:r>
      <w:r w:rsidRPr="008C5B32">
        <w:rPr>
          <w:sz w:val="28"/>
          <w:szCs w:val="28"/>
        </w:rPr>
        <w:t>на 01.01.2022 г. составили 1,1 тыс. рублей.</w:t>
      </w:r>
    </w:p>
    <w:p w:rsidR="008C5B32" w:rsidRPr="008C5B32" w:rsidRDefault="008C5B32" w:rsidP="008C5B32">
      <w:pPr>
        <w:rPr>
          <w:sz w:val="18"/>
          <w:szCs w:val="18"/>
        </w:rPr>
      </w:pPr>
      <w:r w:rsidRPr="008C5B32">
        <w:rPr>
          <w:b/>
          <w:sz w:val="28"/>
          <w:szCs w:val="28"/>
        </w:rPr>
        <w:t>Прочие неналоговые доходы в бюджет</w:t>
      </w:r>
      <w:r w:rsidRPr="008C5B32">
        <w:rPr>
          <w:sz w:val="28"/>
          <w:szCs w:val="28"/>
        </w:rPr>
        <w:t xml:space="preserve"> Орловского района на 01.01.2022 г, отсутствуют.</w:t>
      </w:r>
    </w:p>
    <w:p w:rsidR="00AD728C" w:rsidRPr="00345E3E" w:rsidRDefault="00AD728C" w:rsidP="007E26B0">
      <w:pPr>
        <w:pStyle w:val="20"/>
        <w:spacing w:after="0" w:line="240" w:lineRule="auto"/>
        <w:ind w:firstLine="851"/>
        <w:rPr>
          <w:sz w:val="28"/>
          <w:szCs w:val="28"/>
        </w:rPr>
      </w:pPr>
      <w:r w:rsidRPr="00345E3E">
        <w:rPr>
          <w:b/>
        </w:rPr>
        <w:tab/>
      </w:r>
      <w:r w:rsidRPr="00345E3E">
        <w:rPr>
          <w:b/>
          <w:sz w:val="28"/>
        </w:rPr>
        <w:t xml:space="preserve">Безвозмездные поступления </w:t>
      </w:r>
      <w:r w:rsidRPr="00345E3E">
        <w:rPr>
          <w:b/>
          <w:sz w:val="28"/>
          <w:szCs w:val="28"/>
        </w:rPr>
        <w:t>в бюджет Орловского района</w:t>
      </w:r>
      <w:r w:rsidR="006F6E0C" w:rsidRPr="00345E3E">
        <w:rPr>
          <w:b/>
          <w:sz w:val="28"/>
          <w:szCs w:val="28"/>
        </w:rPr>
        <w:t xml:space="preserve"> </w:t>
      </w:r>
      <w:r w:rsidRPr="00345E3E">
        <w:rPr>
          <w:sz w:val="28"/>
        </w:rPr>
        <w:t>в 20</w:t>
      </w:r>
      <w:r w:rsidR="006F6E0C" w:rsidRPr="00345E3E">
        <w:rPr>
          <w:sz w:val="28"/>
        </w:rPr>
        <w:t>2</w:t>
      </w:r>
      <w:r w:rsidR="0023549E">
        <w:rPr>
          <w:sz w:val="28"/>
        </w:rPr>
        <w:t>1</w:t>
      </w:r>
      <w:r w:rsidRPr="00345E3E">
        <w:rPr>
          <w:sz w:val="28"/>
        </w:rPr>
        <w:t xml:space="preserve">году </w:t>
      </w:r>
      <w:r w:rsidRPr="00345E3E">
        <w:rPr>
          <w:sz w:val="28"/>
          <w:szCs w:val="28"/>
        </w:rPr>
        <w:t xml:space="preserve">составили </w:t>
      </w:r>
      <w:r w:rsidR="0023549E">
        <w:rPr>
          <w:sz w:val="28"/>
        </w:rPr>
        <w:t>1128679,1</w:t>
      </w:r>
      <w:r w:rsidRPr="00345E3E">
        <w:rPr>
          <w:sz w:val="28"/>
        </w:rPr>
        <w:t xml:space="preserve"> </w:t>
      </w:r>
      <w:r w:rsidRPr="00345E3E">
        <w:rPr>
          <w:sz w:val="28"/>
          <w:szCs w:val="28"/>
        </w:rPr>
        <w:t xml:space="preserve">тыс. </w:t>
      </w:r>
      <w:r w:rsidRPr="00345E3E">
        <w:rPr>
          <w:sz w:val="28"/>
        </w:rPr>
        <w:t>рублей</w:t>
      </w:r>
      <w:r w:rsidRPr="00345E3E">
        <w:rPr>
          <w:sz w:val="28"/>
          <w:szCs w:val="28"/>
        </w:rPr>
        <w:t xml:space="preserve">. </w:t>
      </w:r>
    </w:p>
    <w:p w:rsidR="00AD728C" w:rsidRPr="00345E3E" w:rsidRDefault="00AD728C" w:rsidP="00AD728C">
      <w:pPr>
        <w:ind w:firstLine="851"/>
        <w:jc w:val="both"/>
        <w:rPr>
          <w:sz w:val="28"/>
          <w:szCs w:val="28"/>
        </w:rPr>
      </w:pPr>
      <w:r w:rsidRPr="00345E3E">
        <w:rPr>
          <w:sz w:val="28"/>
          <w:szCs w:val="28"/>
        </w:rPr>
        <w:t>В числе основных:</w:t>
      </w:r>
    </w:p>
    <w:p w:rsidR="00AD728C" w:rsidRPr="00345E3E" w:rsidRDefault="00AD728C" w:rsidP="00AD728C">
      <w:pPr>
        <w:ind w:firstLine="709"/>
        <w:jc w:val="both"/>
        <w:rPr>
          <w:sz w:val="28"/>
          <w:szCs w:val="28"/>
        </w:rPr>
      </w:pPr>
      <w:r w:rsidRPr="00345E3E">
        <w:rPr>
          <w:sz w:val="28"/>
          <w:szCs w:val="28"/>
        </w:rPr>
        <w:t xml:space="preserve">Дотации – в общей сумме </w:t>
      </w:r>
      <w:r w:rsidR="0023549E">
        <w:rPr>
          <w:sz w:val="28"/>
          <w:szCs w:val="28"/>
        </w:rPr>
        <w:t>147498,4</w:t>
      </w:r>
      <w:r w:rsidRPr="00345E3E">
        <w:rPr>
          <w:sz w:val="28"/>
          <w:szCs w:val="28"/>
        </w:rPr>
        <w:t xml:space="preserve"> тыс. рублей, в том числе на выравнивание бюджетной обеспеченности – </w:t>
      </w:r>
      <w:r w:rsidR="00F65128">
        <w:rPr>
          <w:sz w:val="28"/>
          <w:szCs w:val="28"/>
        </w:rPr>
        <w:t>146828,0</w:t>
      </w:r>
      <w:r w:rsidRPr="00345E3E">
        <w:rPr>
          <w:sz w:val="28"/>
          <w:szCs w:val="28"/>
        </w:rPr>
        <w:t xml:space="preserve"> тыс. рублей.</w:t>
      </w:r>
    </w:p>
    <w:p w:rsidR="00AD728C" w:rsidRPr="00345E3E" w:rsidRDefault="00AD728C" w:rsidP="00AD728C">
      <w:pPr>
        <w:ind w:firstLine="709"/>
        <w:jc w:val="both"/>
        <w:rPr>
          <w:sz w:val="28"/>
          <w:szCs w:val="28"/>
        </w:rPr>
      </w:pPr>
      <w:r w:rsidRPr="00345E3E">
        <w:rPr>
          <w:sz w:val="28"/>
          <w:szCs w:val="28"/>
        </w:rPr>
        <w:t>Субвенции на реализацию переданных полномочий–</w:t>
      </w:r>
      <w:r w:rsidR="00763031">
        <w:rPr>
          <w:sz w:val="28"/>
          <w:szCs w:val="28"/>
        </w:rPr>
        <w:t>878104,5</w:t>
      </w:r>
      <w:r w:rsidRPr="00345E3E">
        <w:rPr>
          <w:sz w:val="28"/>
          <w:szCs w:val="28"/>
        </w:rPr>
        <w:t xml:space="preserve"> тыс. рублей.</w:t>
      </w:r>
    </w:p>
    <w:p w:rsidR="00AD728C" w:rsidRPr="00345E3E" w:rsidRDefault="00AD728C" w:rsidP="00AD728C">
      <w:pPr>
        <w:ind w:firstLine="709"/>
        <w:jc w:val="both"/>
        <w:rPr>
          <w:sz w:val="28"/>
          <w:szCs w:val="28"/>
        </w:rPr>
      </w:pPr>
      <w:r w:rsidRPr="00345E3E">
        <w:rPr>
          <w:sz w:val="28"/>
          <w:szCs w:val="28"/>
        </w:rPr>
        <w:t xml:space="preserve">Субсидии из областного бюджета поступили в объеме </w:t>
      </w:r>
      <w:r w:rsidR="00763031">
        <w:rPr>
          <w:sz w:val="28"/>
          <w:szCs w:val="28"/>
        </w:rPr>
        <w:t>71776,0</w:t>
      </w:r>
      <w:r w:rsidRPr="00345E3E">
        <w:rPr>
          <w:sz w:val="28"/>
          <w:szCs w:val="28"/>
        </w:rPr>
        <w:t xml:space="preserve"> тыс. рублей. Из них на:</w:t>
      </w:r>
    </w:p>
    <w:p w:rsidR="00AD728C" w:rsidRPr="00345E3E" w:rsidRDefault="00AD728C" w:rsidP="00AD728C">
      <w:pPr>
        <w:ind w:firstLine="709"/>
        <w:jc w:val="both"/>
        <w:rPr>
          <w:sz w:val="28"/>
          <w:szCs w:val="28"/>
        </w:rPr>
      </w:pPr>
      <w:r w:rsidRPr="00345E3E">
        <w:rPr>
          <w:sz w:val="28"/>
          <w:szCs w:val="28"/>
        </w:rPr>
        <w:t xml:space="preserve">- </w:t>
      </w:r>
      <w:r w:rsidR="00CD42FE" w:rsidRPr="00345E3E">
        <w:rPr>
          <w:sz w:val="28"/>
          <w:szCs w:val="28"/>
        </w:rPr>
        <w:t xml:space="preserve">на </w:t>
      </w:r>
      <w:r w:rsidRPr="00345E3E">
        <w:rPr>
          <w:sz w:val="28"/>
          <w:szCs w:val="28"/>
        </w:rPr>
        <w:t>организаци</w:t>
      </w:r>
      <w:r w:rsidR="00CD42FE" w:rsidRPr="00345E3E">
        <w:rPr>
          <w:sz w:val="28"/>
          <w:szCs w:val="28"/>
        </w:rPr>
        <w:t>ю</w:t>
      </w:r>
      <w:r w:rsidRPr="00345E3E">
        <w:rPr>
          <w:sz w:val="28"/>
          <w:szCs w:val="28"/>
        </w:rPr>
        <w:t xml:space="preserve"> отдыха детей в каникулярное время </w:t>
      </w:r>
      <w:r w:rsidR="008225A8">
        <w:rPr>
          <w:sz w:val="28"/>
          <w:szCs w:val="28"/>
        </w:rPr>
        <w:t>1976,5</w:t>
      </w:r>
      <w:r w:rsidRPr="00345E3E">
        <w:rPr>
          <w:sz w:val="28"/>
          <w:szCs w:val="28"/>
        </w:rPr>
        <w:t xml:space="preserve"> тыс. рублей;  </w:t>
      </w:r>
    </w:p>
    <w:p w:rsidR="00A1367B" w:rsidRPr="00345E3E" w:rsidRDefault="00A1367B" w:rsidP="00AD728C">
      <w:pPr>
        <w:ind w:firstLine="709"/>
        <w:jc w:val="both"/>
        <w:rPr>
          <w:sz w:val="28"/>
          <w:szCs w:val="28"/>
        </w:rPr>
      </w:pPr>
      <w:r w:rsidRPr="00345E3E">
        <w:rPr>
          <w:sz w:val="28"/>
          <w:szCs w:val="28"/>
        </w:rPr>
        <w:t xml:space="preserve">-на обновление материально-технической базы для формирования у обучающихся современных технологических и гуманитарных навыков </w:t>
      </w:r>
      <w:r w:rsidR="008225A8">
        <w:rPr>
          <w:sz w:val="28"/>
          <w:szCs w:val="28"/>
        </w:rPr>
        <w:t>3156,6</w:t>
      </w:r>
      <w:r w:rsidRPr="00345E3E">
        <w:rPr>
          <w:sz w:val="28"/>
          <w:szCs w:val="28"/>
        </w:rPr>
        <w:t xml:space="preserve"> тыс. рублей;</w:t>
      </w:r>
    </w:p>
    <w:p w:rsidR="00A1367B" w:rsidRPr="00345E3E" w:rsidRDefault="00A1367B" w:rsidP="00A1367B">
      <w:pPr>
        <w:ind w:firstLine="709"/>
        <w:jc w:val="both"/>
        <w:rPr>
          <w:sz w:val="28"/>
          <w:szCs w:val="28"/>
        </w:rPr>
      </w:pPr>
      <w:r w:rsidRPr="00345E3E">
        <w:rPr>
          <w:sz w:val="28"/>
          <w:szCs w:val="28"/>
        </w:rPr>
        <w:t xml:space="preserve">- на организацию бесплатного горячего питания обучающихся, получающих начальное общее образование в муниципальных общеобразовательных учреждениях </w:t>
      </w:r>
      <w:r w:rsidR="008225A8">
        <w:rPr>
          <w:sz w:val="28"/>
          <w:szCs w:val="28"/>
        </w:rPr>
        <w:t>10528,3</w:t>
      </w:r>
      <w:r w:rsidRPr="00345E3E">
        <w:rPr>
          <w:sz w:val="28"/>
          <w:szCs w:val="28"/>
        </w:rPr>
        <w:t xml:space="preserve"> тыс. рублей;</w:t>
      </w:r>
    </w:p>
    <w:p w:rsidR="006C26A2" w:rsidRPr="00345E3E" w:rsidRDefault="006C26A2" w:rsidP="006C26A2">
      <w:pPr>
        <w:ind w:firstLine="709"/>
        <w:jc w:val="both"/>
        <w:rPr>
          <w:sz w:val="28"/>
          <w:szCs w:val="28"/>
        </w:rPr>
      </w:pPr>
      <w:r w:rsidRPr="00345E3E">
        <w:rPr>
          <w:sz w:val="28"/>
          <w:szCs w:val="28"/>
        </w:rPr>
        <w:t xml:space="preserve">-на обеспечение жильем молодых семей  в Ростовской области </w:t>
      </w:r>
      <w:r w:rsidR="005F6A9B">
        <w:rPr>
          <w:sz w:val="28"/>
          <w:szCs w:val="28"/>
        </w:rPr>
        <w:t>3678,2</w:t>
      </w:r>
      <w:r w:rsidRPr="00345E3E">
        <w:rPr>
          <w:sz w:val="28"/>
          <w:szCs w:val="28"/>
        </w:rPr>
        <w:t xml:space="preserve"> тыс. рублей;</w:t>
      </w:r>
    </w:p>
    <w:p w:rsidR="006C26A2" w:rsidRPr="00345E3E" w:rsidRDefault="006C26A2" w:rsidP="006C26A2">
      <w:pPr>
        <w:ind w:firstLine="709"/>
        <w:jc w:val="both"/>
        <w:rPr>
          <w:sz w:val="28"/>
          <w:szCs w:val="28"/>
        </w:rPr>
      </w:pPr>
      <w:r w:rsidRPr="00345E3E">
        <w:rPr>
          <w:sz w:val="28"/>
          <w:szCs w:val="28"/>
        </w:rPr>
        <w:t xml:space="preserve">-на реализацию принципа экстерриториальности при предоставлении государственных и муниципальных услуг </w:t>
      </w:r>
      <w:r w:rsidR="005F6A9B">
        <w:rPr>
          <w:sz w:val="28"/>
          <w:szCs w:val="28"/>
        </w:rPr>
        <w:t>21,1</w:t>
      </w:r>
      <w:r w:rsidRPr="00345E3E">
        <w:rPr>
          <w:sz w:val="28"/>
          <w:szCs w:val="28"/>
        </w:rPr>
        <w:t xml:space="preserve"> тыс. рублей;</w:t>
      </w:r>
    </w:p>
    <w:p w:rsidR="00C5263F" w:rsidRPr="00345E3E" w:rsidRDefault="00C5263F" w:rsidP="00C5263F">
      <w:pPr>
        <w:ind w:firstLine="709"/>
        <w:jc w:val="both"/>
        <w:rPr>
          <w:sz w:val="28"/>
          <w:szCs w:val="28"/>
        </w:rPr>
      </w:pPr>
      <w:r w:rsidRPr="00345E3E">
        <w:rPr>
          <w:sz w:val="28"/>
          <w:szCs w:val="28"/>
        </w:rPr>
        <w:lastRenderedPageBreak/>
        <w:t xml:space="preserve">- на организацию предоставления областных услуг на базе многофункциональных центров предоставления государственных и муниципальных услуг </w:t>
      </w:r>
      <w:r w:rsidR="005F6A9B">
        <w:rPr>
          <w:sz w:val="28"/>
          <w:szCs w:val="28"/>
        </w:rPr>
        <w:t>312,1</w:t>
      </w:r>
      <w:r w:rsidRPr="00345E3E">
        <w:rPr>
          <w:sz w:val="28"/>
          <w:szCs w:val="28"/>
        </w:rPr>
        <w:t xml:space="preserve"> тыс. рублей;</w:t>
      </w:r>
    </w:p>
    <w:p w:rsidR="00C5263F" w:rsidRPr="00345E3E" w:rsidRDefault="00C5263F" w:rsidP="00C5263F">
      <w:pPr>
        <w:ind w:firstLine="709"/>
        <w:jc w:val="both"/>
        <w:rPr>
          <w:sz w:val="28"/>
          <w:szCs w:val="28"/>
        </w:rPr>
      </w:pPr>
      <w:r w:rsidRPr="00345E3E">
        <w:rPr>
          <w:sz w:val="28"/>
          <w:szCs w:val="28"/>
        </w:rPr>
        <w:t>-</w:t>
      </w:r>
      <w:r w:rsidRPr="00345E3E">
        <w:t xml:space="preserve"> </w:t>
      </w:r>
      <w:r w:rsidRPr="00345E3E">
        <w:rPr>
          <w:sz w:val="28"/>
          <w:szCs w:val="28"/>
        </w:rPr>
        <w:t xml:space="preserve">на возмещение предприятиям жилищно-коммунального хозяйства части платы граждан за коммунальные услуги </w:t>
      </w:r>
      <w:r w:rsidR="005F6A9B">
        <w:rPr>
          <w:sz w:val="28"/>
          <w:szCs w:val="28"/>
        </w:rPr>
        <w:t>3816,6</w:t>
      </w:r>
      <w:r w:rsidRPr="00345E3E">
        <w:rPr>
          <w:sz w:val="28"/>
          <w:szCs w:val="28"/>
        </w:rPr>
        <w:t xml:space="preserve"> тыс. рублей;</w:t>
      </w:r>
    </w:p>
    <w:p w:rsidR="00D76E2E" w:rsidRPr="00345E3E" w:rsidRDefault="00D76E2E" w:rsidP="00D76E2E">
      <w:pPr>
        <w:ind w:firstLine="709"/>
        <w:jc w:val="both"/>
        <w:rPr>
          <w:sz w:val="28"/>
          <w:szCs w:val="28"/>
        </w:rPr>
      </w:pPr>
      <w:r w:rsidRPr="00345E3E">
        <w:rPr>
          <w:sz w:val="28"/>
          <w:szCs w:val="28"/>
        </w:rPr>
        <w:t>-</w:t>
      </w:r>
      <w:r w:rsidRPr="00345E3E">
        <w:t xml:space="preserve"> </w:t>
      </w:r>
      <w:r w:rsidR="005F6A9B" w:rsidRPr="005F6A9B">
        <w:rPr>
          <w:sz w:val="28"/>
          <w:szCs w:val="28"/>
        </w:rPr>
        <w:t xml:space="preserve"> на реализацию региональных программ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 </w:t>
      </w:r>
      <w:r w:rsidRPr="00345E3E">
        <w:rPr>
          <w:sz w:val="28"/>
          <w:szCs w:val="28"/>
        </w:rPr>
        <w:t xml:space="preserve"> </w:t>
      </w:r>
      <w:r w:rsidR="005F6A9B">
        <w:rPr>
          <w:sz w:val="28"/>
          <w:szCs w:val="28"/>
        </w:rPr>
        <w:t>19053,6</w:t>
      </w:r>
      <w:r w:rsidRPr="00345E3E">
        <w:rPr>
          <w:sz w:val="28"/>
          <w:szCs w:val="28"/>
        </w:rPr>
        <w:t xml:space="preserve"> тыс. рублей;</w:t>
      </w:r>
    </w:p>
    <w:p w:rsidR="00BF7ED7" w:rsidRDefault="00BF7ED7" w:rsidP="00BF7ED7">
      <w:pPr>
        <w:ind w:firstLine="709"/>
        <w:jc w:val="both"/>
        <w:rPr>
          <w:sz w:val="28"/>
          <w:szCs w:val="28"/>
        </w:rPr>
      </w:pPr>
      <w:r w:rsidRPr="00345E3E">
        <w:rPr>
          <w:sz w:val="28"/>
          <w:szCs w:val="28"/>
        </w:rPr>
        <w:t>-</w:t>
      </w:r>
      <w:r w:rsidRPr="00345E3E">
        <w:t xml:space="preserve"> </w:t>
      </w:r>
      <w:r w:rsidR="004F2650" w:rsidRPr="004F2650">
        <w:rPr>
          <w:sz w:val="28"/>
          <w:szCs w:val="28"/>
        </w:rPr>
        <w:t>на реализацию региональных программ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r w:rsidR="004F2650">
        <w:rPr>
          <w:sz w:val="28"/>
          <w:szCs w:val="28"/>
        </w:rPr>
        <w:t xml:space="preserve"> 786,5</w:t>
      </w:r>
      <w:r w:rsidRPr="00345E3E">
        <w:rPr>
          <w:sz w:val="28"/>
          <w:szCs w:val="28"/>
        </w:rPr>
        <w:t xml:space="preserve"> тыс. рублей;</w:t>
      </w:r>
    </w:p>
    <w:p w:rsidR="00CC1D92" w:rsidRDefault="00CC1D92" w:rsidP="00BF7ED7">
      <w:pPr>
        <w:ind w:firstLine="709"/>
        <w:jc w:val="both"/>
        <w:rPr>
          <w:sz w:val="28"/>
          <w:szCs w:val="28"/>
        </w:rPr>
      </w:pPr>
      <w:r>
        <w:rPr>
          <w:sz w:val="28"/>
          <w:szCs w:val="28"/>
        </w:rPr>
        <w:t>-</w:t>
      </w:r>
      <w:r w:rsidRPr="00CC1D92">
        <w:rPr>
          <w:sz w:val="28"/>
          <w:szCs w:val="28"/>
        </w:rPr>
        <w:t xml:space="preserve"> на разработку проектной документации на капитальный ремонт, строительство и реконструкцию муниципальных объектов транспортной инфраструктуры</w:t>
      </w:r>
      <w:r>
        <w:rPr>
          <w:sz w:val="28"/>
          <w:szCs w:val="28"/>
        </w:rPr>
        <w:t xml:space="preserve"> 920,5тыс.рублей;</w:t>
      </w:r>
    </w:p>
    <w:p w:rsidR="00CC1D92" w:rsidRPr="00345E3E" w:rsidRDefault="00CC1D92" w:rsidP="00BF7ED7">
      <w:pPr>
        <w:ind w:firstLine="709"/>
        <w:jc w:val="both"/>
        <w:rPr>
          <w:sz w:val="28"/>
          <w:szCs w:val="28"/>
        </w:rPr>
      </w:pPr>
      <w:r>
        <w:rPr>
          <w:sz w:val="28"/>
          <w:szCs w:val="28"/>
        </w:rPr>
        <w:t>-</w:t>
      </w:r>
      <w:r w:rsidRPr="00CC1D92">
        <w:rPr>
          <w:sz w:val="28"/>
          <w:szCs w:val="28"/>
        </w:rPr>
        <w:t>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Pr>
          <w:sz w:val="28"/>
          <w:szCs w:val="28"/>
        </w:rPr>
        <w:t xml:space="preserve"> 6585,15 тыс.рублей;</w:t>
      </w:r>
    </w:p>
    <w:p w:rsidR="00D76E2E" w:rsidRPr="00345E3E" w:rsidRDefault="00492848" w:rsidP="00C5263F">
      <w:pPr>
        <w:ind w:firstLine="709"/>
        <w:jc w:val="both"/>
        <w:rPr>
          <w:sz w:val="28"/>
          <w:szCs w:val="28"/>
        </w:rPr>
      </w:pPr>
      <w:r w:rsidRPr="00345E3E">
        <w:rPr>
          <w:sz w:val="28"/>
          <w:szCs w:val="28"/>
        </w:rPr>
        <w:t xml:space="preserve">-на софинансирование муниципальных программ по работе с молодежью </w:t>
      </w:r>
      <w:r w:rsidR="00F65DE5">
        <w:rPr>
          <w:sz w:val="28"/>
          <w:szCs w:val="28"/>
        </w:rPr>
        <w:t>73,6</w:t>
      </w:r>
      <w:r w:rsidRPr="00345E3E">
        <w:rPr>
          <w:sz w:val="28"/>
          <w:szCs w:val="28"/>
        </w:rPr>
        <w:t xml:space="preserve"> тыс. рублей;</w:t>
      </w:r>
    </w:p>
    <w:p w:rsidR="00492848" w:rsidRPr="00345E3E" w:rsidRDefault="00492848" w:rsidP="00C5263F">
      <w:pPr>
        <w:ind w:firstLine="709"/>
        <w:jc w:val="both"/>
        <w:rPr>
          <w:sz w:val="28"/>
          <w:szCs w:val="28"/>
        </w:rPr>
      </w:pPr>
      <w:r w:rsidRPr="00345E3E">
        <w:rPr>
          <w:sz w:val="28"/>
          <w:szCs w:val="28"/>
        </w:rPr>
        <w:t>-</w:t>
      </w:r>
      <w:r w:rsidRPr="00345E3E">
        <w:t xml:space="preserve"> </w:t>
      </w:r>
      <w:r w:rsidRPr="00345E3E">
        <w:rPr>
          <w:sz w:val="28"/>
          <w:szCs w:val="28"/>
        </w:rPr>
        <w:t xml:space="preserve">на комплектование книжных фондов библиотек муниципальных образований </w:t>
      </w:r>
      <w:r w:rsidR="000F2850">
        <w:rPr>
          <w:sz w:val="28"/>
          <w:szCs w:val="28"/>
        </w:rPr>
        <w:t>194,6</w:t>
      </w:r>
      <w:r w:rsidRPr="00345E3E">
        <w:rPr>
          <w:sz w:val="28"/>
          <w:szCs w:val="28"/>
        </w:rPr>
        <w:t xml:space="preserve"> тыс. рублей;</w:t>
      </w:r>
    </w:p>
    <w:p w:rsidR="00492848" w:rsidRPr="00443B20" w:rsidRDefault="00492848" w:rsidP="00C5263F">
      <w:pPr>
        <w:ind w:firstLine="709"/>
        <w:jc w:val="both"/>
        <w:rPr>
          <w:sz w:val="28"/>
          <w:szCs w:val="28"/>
        </w:rPr>
      </w:pPr>
      <w:r w:rsidRPr="00345E3E">
        <w:rPr>
          <w:sz w:val="28"/>
          <w:szCs w:val="28"/>
        </w:rPr>
        <w:t>-</w:t>
      </w:r>
      <w:r w:rsidR="000F2850">
        <w:rPr>
          <w:sz w:val="28"/>
          <w:szCs w:val="28"/>
        </w:rPr>
        <w:t xml:space="preserve"> на г</w:t>
      </w:r>
      <w:r w:rsidR="000F2850" w:rsidRPr="000F2850">
        <w:rPr>
          <w:sz w:val="28"/>
          <w:szCs w:val="28"/>
        </w:rPr>
        <w:t>осударственн</w:t>
      </w:r>
      <w:r w:rsidR="000F2850">
        <w:rPr>
          <w:sz w:val="28"/>
          <w:szCs w:val="28"/>
        </w:rPr>
        <w:t>ую</w:t>
      </w:r>
      <w:r w:rsidR="000F2850" w:rsidRPr="000F2850">
        <w:rPr>
          <w:sz w:val="28"/>
          <w:szCs w:val="28"/>
        </w:rPr>
        <w:t xml:space="preserve"> </w:t>
      </w:r>
      <w:r w:rsidR="000F2850" w:rsidRPr="00443B20">
        <w:rPr>
          <w:sz w:val="28"/>
          <w:szCs w:val="28"/>
        </w:rPr>
        <w:t>поддержку отрасли культуры за счет средств резервного фонда Правительства Российской Федерации</w:t>
      </w:r>
      <w:r w:rsidR="00443B20" w:rsidRPr="00443B20">
        <w:rPr>
          <w:sz w:val="28"/>
          <w:szCs w:val="28"/>
        </w:rPr>
        <w:t xml:space="preserve"> (гос.поддержка учреждений культуры)</w:t>
      </w:r>
      <w:r w:rsidR="000F2850" w:rsidRPr="00443B20">
        <w:rPr>
          <w:sz w:val="28"/>
          <w:szCs w:val="28"/>
        </w:rPr>
        <w:t>165,7</w:t>
      </w:r>
      <w:r w:rsidRPr="00443B20">
        <w:rPr>
          <w:sz w:val="28"/>
          <w:szCs w:val="28"/>
        </w:rPr>
        <w:t xml:space="preserve"> тыс. рублей;</w:t>
      </w:r>
    </w:p>
    <w:p w:rsidR="00492848" w:rsidRPr="00443B20" w:rsidRDefault="00492848" w:rsidP="00C5263F">
      <w:pPr>
        <w:ind w:firstLine="709"/>
        <w:jc w:val="both"/>
        <w:rPr>
          <w:sz w:val="28"/>
          <w:szCs w:val="28"/>
        </w:rPr>
      </w:pPr>
      <w:r w:rsidRPr="00443B20">
        <w:rPr>
          <w:sz w:val="28"/>
          <w:szCs w:val="28"/>
        </w:rPr>
        <w:t>-</w:t>
      </w:r>
      <w:r w:rsidRPr="00443B20">
        <w:t xml:space="preserve">  </w:t>
      </w:r>
      <w:r w:rsidR="000F2850" w:rsidRPr="00443B20">
        <w:rPr>
          <w:sz w:val="28"/>
          <w:szCs w:val="28"/>
        </w:rPr>
        <w:t>на государственную поддержку отрасли культуры (приобретение автоклуба) 4513,8</w:t>
      </w:r>
      <w:r w:rsidRPr="00443B20">
        <w:rPr>
          <w:sz w:val="28"/>
          <w:szCs w:val="28"/>
        </w:rPr>
        <w:t xml:space="preserve"> тыс. рублей;</w:t>
      </w:r>
    </w:p>
    <w:p w:rsidR="001035D6" w:rsidRPr="00443B20" w:rsidRDefault="001035D6" w:rsidP="001035D6">
      <w:pPr>
        <w:ind w:firstLine="709"/>
        <w:jc w:val="both"/>
        <w:rPr>
          <w:sz w:val="28"/>
          <w:szCs w:val="28"/>
        </w:rPr>
      </w:pPr>
      <w:r w:rsidRPr="00443B20">
        <w:rPr>
          <w:sz w:val="28"/>
          <w:szCs w:val="28"/>
        </w:rPr>
        <w:t>- на государственную поддержку отрасли культуры (гос.поддержка лучших работников  сельских учреждений культуры) 100,0 тыс. рублей;</w:t>
      </w:r>
    </w:p>
    <w:p w:rsidR="001035D6" w:rsidRPr="00345E3E" w:rsidRDefault="001035D6" w:rsidP="001035D6">
      <w:pPr>
        <w:ind w:firstLine="709"/>
        <w:jc w:val="both"/>
        <w:rPr>
          <w:sz w:val="28"/>
          <w:szCs w:val="28"/>
        </w:rPr>
      </w:pPr>
      <w:r w:rsidRPr="00443B20">
        <w:rPr>
          <w:sz w:val="28"/>
          <w:szCs w:val="28"/>
        </w:rPr>
        <w:t>-</w:t>
      </w:r>
      <w:r w:rsidRPr="00443B20">
        <w:t xml:space="preserve"> </w:t>
      </w:r>
      <w:r w:rsidRPr="00443B20">
        <w:rPr>
          <w:sz w:val="28"/>
          <w:szCs w:val="28"/>
        </w:rPr>
        <w:t>на финансовое обеспечение деятельности мобильных</w:t>
      </w:r>
      <w:r w:rsidRPr="00345E3E">
        <w:rPr>
          <w:sz w:val="28"/>
          <w:szCs w:val="28"/>
        </w:rPr>
        <w:t xml:space="preserve"> бригад, осуществляющих доставку лиц старше 65 лет, проживающих в сельской местности, в медицинские организации </w:t>
      </w:r>
      <w:r w:rsidR="00997D74">
        <w:rPr>
          <w:sz w:val="28"/>
          <w:szCs w:val="28"/>
        </w:rPr>
        <w:t>175,0</w:t>
      </w:r>
      <w:r w:rsidRPr="00345E3E">
        <w:rPr>
          <w:sz w:val="28"/>
          <w:szCs w:val="28"/>
        </w:rPr>
        <w:t xml:space="preserve"> тыс. рублей.</w:t>
      </w:r>
    </w:p>
    <w:p w:rsidR="000440C6" w:rsidRDefault="000440C6" w:rsidP="000440C6">
      <w:pPr>
        <w:jc w:val="both"/>
        <w:rPr>
          <w:sz w:val="28"/>
          <w:szCs w:val="28"/>
        </w:rPr>
      </w:pPr>
      <w:r w:rsidRPr="00345E3E">
        <w:rPr>
          <w:sz w:val="28"/>
          <w:szCs w:val="28"/>
        </w:rPr>
        <w:t xml:space="preserve">- </w:t>
      </w:r>
      <w:r w:rsidR="00997D74" w:rsidRPr="00997D74">
        <w:rPr>
          <w:sz w:val="28"/>
          <w:szCs w:val="28"/>
        </w:rPr>
        <w:t>на приобретение компьютерной техники</w:t>
      </w:r>
      <w:r w:rsidR="00997D74">
        <w:rPr>
          <w:sz w:val="28"/>
          <w:szCs w:val="28"/>
        </w:rPr>
        <w:t xml:space="preserve"> </w:t>
      </w:r>
      <w:r w:rsidRPr="00345E3E">
        <w:rPr>
          <w:sz w:val="28"/>
          <w:szCs w:val="28"/>
        </w:rPr>
        <w:t xml:space="preserve">в сумме </w:t>
      </w:r>
      <w:r w:rsidR="00997D74">
        <w:rPr>
          <w:sz w:val="28"/>
          <w:szCs w:val="28"/>
        </w:rPr>
        <w:t>185,6</w:t>
      </w:r>
      <w:r w:rsidRPr="00345E3E">
        <w:rPr>
          <w:sz w:val="28"/>
          <w:szCs w:val="28"/>
        </w:rPr>
        <w:t xml:space="preserve"> тыс.рублей</w:t>
      </w:r>
      <w:r w:rsidR="00926F74">
        <w:rPr>
          <w:sz w:val="28"/>
          <w:szCs w:val="28"/>
        </w:rPr>
        <w:t>;</w:t>
      </w:r>
    </w:p>
    <w:p w:rsidR="00926F74" w:rsidRDefault="00926F74" w:rsidP="00926F74">
      <w:pPr>
        <w:jc w:val="both"/>
        <w:rPr>
          <w:sz w:val="28"/>
          <w:szCs w:val="28"/>
        </w:rPr>
      </w:pPr>
      <w:r>
        <w:rPr>
          <w:sz w:val="28"/>
          <w:szCs w:val="28"/>
        </w:rPr>
        <w:t>-на р</w:t>
      </w:r>
      <w:r w:rsidRPr="00926F74">
        <w:rPr>
          <w:sz w:val="28"/>
          <w:szCs w:val="28"/>
        </w:rPr>
        <w:t>еализаци</w:t>
      </w:r>
      <w:r>
        <w:rPr>
          <w:sz w:val="28"/>
          <w:szCs w:val="28"/>
        </w:rPr>
        <w:t>ю</w:t>
      </w:r>
      <w:r w:rsidRPr="00926F74">
        <w:rPr>
          <w:sz w:val="28"/>
          <w:szCs w:val="28"/>
        </w:rPr>
        <w:t xml:space="preserve"> программ формирования современной городской среды (Расходы на реализацию мероприятий по формированию современной городской среды в части </w:t>
      </w:r>
      <w:r w:rsidRPr="00926F74">
        <w:rPr>
          <w:sz w:val="28"/>
          <w:szCs w:val="28"/>
        </w:rPr>
        <w:lastRenderedPageBreak/>
        <w:t xml:space="preserve">благоустройства общественных территорий) </w:t>
      </w:r>
      <w:r>
        <w:rPr>
          <w:sz w:val="28"/>
          <w:szCs w:val="28"/>
        </w:rPr>
        <w:t xml:space="preserve">(Красноармейское СП) </w:t>
      </w:r>
      <w:r w:rsidRPr="00345E3E">
        <w:rPr>
          <w:sz w:val="28"/>
          <w:szCs w:val="28"/>
        </w:rPr>
        <w:t xml:space="preserve">в сумме </w:t>
      </w:r>
      <w:r>
        <w:rPr>
          <w:sz w:val="28"/>
          <w:szCs w:val="28"/>
        </w:rPr>
        <w:t>12074,5</w:t>
      </w:r>
      <w:r w:rsidRPr="00345E3E">
        <w:rPr>
          <w:sz w:val="28"/>
          <w:szCs w:val="28"/>
        </w:rPr>
        <w:t xml:space="preserve"> тыс.рублей</w:t>
      </w:r>
      <w:r>
        <w:rPr>
          <w:sz w:val="28"/>
          <w:szCs w:val="28"/>
        </w:rPr>
        <w:t>;</w:t>
      </w:r>
    </w:p>
    <w:p w:rsidR="00926F74" w:rsidRDefault="00926F74" w:rsidP="00926F74">
      <w:pPr>
        <w:jc w:val="both"/>
        <w:rPr>
          <w:sz w:val="28"/>
          <w:szCs w:val="28"/>
        </w:rPr>
      </w:pPr>
    </w:p>
    <w:p w:rsidR="00926F74" w:rsidRDefault="00926F74" w:rsidP="00926F74">
      <w:pPr>
        <w:jc w:val="both"/>
        <w:rPr>
          <w:sz w:val="28"/>
          <w:szCs w:val="28"/>
        </w:rPr>
      </w:pPr>
      <w:r>
        <w:rPr>
          <w:sz w:val="28"/>
          <w:szCs w:val="28"/>
        </w:rPr>
        <w:t>-</w:t>
      </w:r>
      <w:r w:rsidRPr="00926F74">
        <w:rPr>
          <w:sz w:val="28"/>
          <w:szCs w:val="28"/>
        </w:rPr>
        <w:t>на реализацию инициативных проектов</w:t>
      </w:r>
      <w:r>
        <w:rPr>
          <w:sz w:val="28"/>
          <w:szCs w:val="28"/>
        </w:rPr>
        <w:t xml:space="preserve"> (Донское сп и Курганенское сп)</w:t>
      </w:r>
      <w:r w:rsidRPr="00926F74">
        <w:rPr>
          <w:sz w:val="28"/>
          <w:szCs w:val="28"/>
        </w:rPr>
        <w:t xml:space="preserve"> </w:t>
      </w:r>
      <w:r w:rsidRPr="00345E3E">
        <w:rPr>
          <w:sz w:val="28"/>
          <w:szCs w:val="28"/>
        </w:rPr>
        <w:t xml:space="preserve">в сумме </w:t>
      </w:r>
      <w:r>
        <w:rPr>
          <w:sz w:val="28"/>
          <w:szCs w:val="28"/>
        </w:rPr>
        <w:t>3458,1</w:t>
      </w:r>
      <w:r w:rsidRPr="00345E3E">
        <w:rPr>
          <w:sz w:val="28"/>
          <w:szCs w:val="28"/>
        </w:rPr>
        <w:t xml:space="preserve"> тыс.рублей</w:t>
      </w:r>
      <w:r>
        <w:rPr>
          <w:sz w:val="28"/>
          <w:szCs w:val="28"/>
        </w:rPr>
        <w:t>.</w:t>
      </w:r>
    </w:p>
    <w:p w:rsidR="00926F74" w:rsidRPr="00345E3E" w:rsidRDefault="00926F74" w:rsidP="000440C6">
      <w:pPr>
        <w:jc w:val="both"/>
        <w:rPr>
          <w:sz w:val="28"/>
          <w:szCs w:val="28"/>
        </w:rPr>
      </w:pPr>
    </w:p>
    <w:p w:rsidR="00AD728C" w:rsidRPr="00345E3E" w:rsidRDefault="00AD728C" w:rsidP="00AD728C">
      <w:pPr>
        <w:jc w:val="both"/>
        <w:rPr>
          <w:sz w:val="28"/>
          <w:szCs w:val="28"/>
        </w:rPr>
      </w:pPr>
    </w:p>
    <w:p w:rsidR="00AD728C" w:rsidRPr="00345E3E" w:rsidRDefault="00AD728C" w:rsidP="00AD728C">
      <w:pPr>
        <w:ind w:firstLine="709"/>
        <w:jc w:val="both"/>
        <w:rPr>
          <w:sz w:val="28"/>
          <w:szCs w:val="28"/>
        </w:rPr>
      </w:pPr>
      <w:r w:rsidRPr="00345E3E">
        <w:rPr>
          <w:sz w:val="28"/>
          <w:szCs w:val="28"/>
        </w:rPr>
        <w:t>Иные межбюджетные трансферты составили –</w:t>
      </w:r>
      <w:r w:rsidR="000C3E91">
        <w:rPr>
          <w:bCs/>
          <w:sz w:val="28"/>
          <w:szCs w:val="28"/>
        </w:rPr>
        <w:t>33410,9</w:t>
      </w:r>
      <w:r w:rsidRPr="00345E3E">
        <w:rPr>
          <w:bCs/>
          <w:sz w:val="28"/>
          <w:szCs w:val="28"/>
        </w:rPr>
        <w:t xml:space="preserve"> тыс</w:t>
      </w:r>
      <w:r w:rsidRPr="00345E3E">
        <w:rPr>
          <w:sz w:val="28"/>
          <w:szCs w:val="28"/>
        </w:rPr>
        <w:t xml:space="preserve">. рублей. </w:t>
      </w:r>
    </w:p>
    <w:p w:rsidR="00AD728C" w:rsidRPr="00345E3E" w:rsidRDefault="00AD728C" w:rsidP="00AD728C">
      <w:pPr>
        <w:ind w:firstLine="709"/>
        <w:jc w:val="both"/>
        <w:rPr>
          <w:sz w:val="28"/>
          <w:szCs w:val="28"/>
        </w:rPr>
      </w:pPr>
      <w:r w:rsidRPr="00345E3E">
        <w:rPr>
          <w:sz w:val="28"/>
          <w:szCs w:val="28"/>
        </w:rPr>
        <w:t>Из них на:</w:t>
      </w:r>
    </w:p>
    <w:p w:rsidR="00AD728C" w:rsidRPr="00345E3E" w:rsidRDefault="00AD728C" w:rsidP="00AD728C">
      <w:pPr>
        <w:jc w:val="both"/>
        <w:rPr>
          <w:sz w:val="28"/>
          <w:szCs w:val="28"/>
        </w:rPr>
      </w:pPr>
      <w:r w:rsidRPr="00345E3E">
        <w:rPr>
          <w:sz w:val="28"/>
          <w:szCs w:val="28"/>
        </w:rPr>
        <w:t xml:space="preserve">- для обеспечения несения муниципальной службы казачьими дружинами  </w:t>
      </w:r>
      <w:r w:rsidR="000C3E91">
        <w:rPr>
          <w:sz w:val="28"/>
          <w:szCs w:val="28"/>
        </w:rPr>
        <w:t>6051,9</w:t>
      </w:r>
      <w:r w:rsidRPr="00345E3E">
        <w:rPr>
          <w:sz w:val="28"/>
          <w:szCs w:val="28"/>
        </w:rPr>
        <w:t xml:space="preserve"> тыс. рублей;</w:t>
      </w:r>
    </w:p>
    <w:p w:rsidR="00AD728C" w:rsidRPr="00525A58" w:rsidRDefault="00AD728C" w:rsidP="00AD728C">
      <w:pPr>
        <w:jc w:val="both"/>
        <w:rPr>
          <w:sz w:val="28"/>
          <w:szCs w:val="28"/>
        </w:rPr>
      </w:pPr>
      <w:r w:rsidRPr="00525A58">
        <w:rPr>
          <w:sz w:val="28"/>
          <w:szCs w:val="28"/>
        </w:rPr>
        <w:t xml:space="preserve">- на приобретение </w:t>
      </w:r>
      <w:r w:rsidR="00BD52B2" w:rsidRPr="00525A58">
        <w:rPr>
          <w:sz w:val="28"/>
          <w:szCs w:val="28"/>
        </w:rPr>
        <w:t xml:space="preserve">респиратора фильтрующего многоразового, концентраторов кислорода, рециркулятора УФ-бактерицидного передвижного для отделения сестринского ухода </w:t>
      </w:r>
      <w:r w:rsidR="005C4301" w:rsidRPr="00525A58">
        <w:rPr>
          <w:sz w:val="28"/>
          <w:szCs w:val="28"/>
        </w:rPr>
        <w:t xml:space="preserve"> МБУЗ ЦРБ </w:t>
      </w:r>
      <w:r w:rsidR="00525A58" w:rsidRPr="00525A58">
        <w:rPr>
          <w:sz w:val="28"/>
          <w:szCs w:val="28"/>
        </w:rPr>
        <w:t>180,5</w:t>
      </w:r>
      <w:r w:rsidR="003B6B3D" w:rsidRPr="00525A58">
        <w:rPr>
          <w:sz w:val="28"/>
          <w:szCs w:val="28"/>
        </w:rPr>
        <w:t xml:space="preserve"> </w:t>
      </w:r>
      <w:r w:rsidRPr="00525A58">
        <w:rPr>
          <w:sz w:val="28"/>
          <w:szCs w:val="28"/>
        </w:rPr>
        <w:t>тыс.рублей;</w:t>
      </w:r>
    </w:p>
    <w:p w:rsidR="00AD728C" w:rsidRPr="00CE1ECD" w:rsidRDefault="00AD728C" w:rsidP="00AD728C">
      <w:pPr>
        <w:jc w:val="both"/>
        <w:rPr>
          <w:sz w:val="28"/>
          <w:szCs w:val="28"/>
        </w:rPr>
      </w:pPr>
      <w:r w:rsidRPr="00CE1ECD">
        <w:rPr>
          <w:sz w:val="28"/>
          <w:szCs w:val="28"/>
        </w:rPr>
        <w:t xml:space="preserve">- на приобретение </w:t>
      </w:r>
      <w:r w:rsidR="00CE1ECD" w:rsidRPr="00CE1ECD">
        <w:rPr>
          <w:sz w:val="28"/>
          <w:szCs w:val="28"/>
        </w:rPr>
        <w:t>для МБОУ Быстрянская СОШ шкафов жарочных , холодильных 3</w:t>
      </w:r>
      <w:r w:rsidR="00C821AE" w:rsidRPr="00CE1ECD">
        <w:rPr>
          <w:sz w:val="28"/>
          <w:szCs w:val="28"/>
        </w:rPr>
        <w:t>00</w:t>
      </w:r>
      <w:r w:rsidRPr="00CE1ECD">
        <w:rPr>
          <w:sz w:val="28"/>
          <w:szCs w:val="28"/>
        </w:rPr>
        <w:t>,0 тыс.рублей;</w:t>
      </w:r>
    </w:p>
    <w:p w:rsidR="00AD728C" w:rsidRPr="00A66D49" w:rsidRDefault="00AD728C" w:rsidP="00AD728C">
      <w:pPr>
        <w:jc w:val="both"/>
        <w:rPr>
          <w:sz w:val="28"/>
          <w:szCs w:val="28"/>
        </w:rPr>
      </w:pPr>
      <w:r w:rsidRPr="00A66D49">
        <w:rPr>
          <w:sz w:val="28"/>
          <w:szCs w:val="28"/>
        </w:rPr>
        <w:t xml:space="preserve">-на приобретение </w:t>
      </w:r>
      <w:r w:rsidR="00505077" w:rsidRPr="00A66D49">
        <w:rPr>
          <w:sz w:val="28"/>
          <w:szCs w:val="28"/>
        </w:rPr>
        <w:t xml:space="preserve"> </w:t>
      </w:r>
      <w:r w:rsidR="00A66D49" w:rsidRPr="00A66D49">
        <w:rPr>
          <w:sz w:val="28"/>
          <w:szCs w:val="28"/>
        </w:rPr>
        <w:t>ноутбуков для МБОУ ОСОШ №1 450,0</w:t>
      </w:r>
      <w:r w:rsidR="00505077" w:rsidRPr="00A66D49">
        <w:rPr>
          <w:sz w:val="28"/>
          <w:szCs w:val="28"/>
        </w:rPr>
        <w:t xml:space="preserve"> </w:t>
      </w:r>
      <w:r w:rsidRPr="00A66D49">
        <w:rPr>
          <w:sz w:val="28"/>
          <w:szCs w:val="28"/>
        </w:rPr>
        <w:t>тыс.рублей;</w:t>
      </w:r>
    </w:p>
    <w:p w:rsidR="006A04BC" w:rsidRPr="00172D1E" w:rsidRDefault="006A04BC" w:rsidP="006A04BC">
      <w:pPr>
        <w:jc w:val="both"/>
        <w:rPr>
          <w:sz w:val="28"/>
          <w:szCs w:val="28"/>
        </w:rPr>
      </w:pPr>
      <w:r w:rsidRPr="00172D1E">
        <w:rPr>
          <w:sz w:val="28"/>
          <w:szCs w:val="28"/>
        </w:rPr>
        <w:t xml:space="preserve">- на </w:t>
      </w:r>
      <w:r w:rsidR="00172D1E" w:rsidRPr="00172D1E">
        <w:rPr>
          <w:sz w:val="28"/>
          <w:szCs w:val="28"/>
        </w:rPr>
        <w:t>проведение органами социальной защиты населения мероприятий по аттестации информационных систем на соответствие требованиям безопасности информации</w:t>
      </w:r>
      <w:r w:rsidRPr="00172D1E">
        <w:rPr>
          <w:sz w:val="28"/>
          <w:szCs w:val="28"/>
        </w:rPr>
        <w:t xml:space="preserve"> </w:t>
      </w:r>
      <w:r w:rsidR="00172D1E" w:rsidRPr="00172D1E">
        <w:rPr>
          <w:sz w:val="28"/>
          <w:szCs w:val="28"/>
        </w:rPr>
        <w:t>1944,3</w:t>
      </w:r>
      <w:r w:rsidRPr="00172D1E">
        <w:rPr>
          <w:sz w:val="28"/>
          <w:szCs w:val="28"/>
        </w:rPr>
        <w:t xml:space="preserve"> тыс.рублей;</w:t>
      </w:r>
    </w:p>
    <w:p w:rsidR="00C37B9E" w:rsidRPr="00046293" w:rsidRDefault="00887F16" w:rsidP="00C37B9E">
      <w:pPr>
        <w:jc w:val="both"/>
        <w:rPr>
          <w:sz w:val="28"/>
          <w:szCs w:val="28"/>
        </w:rPr>
      </w:pPr>
      <w:r w:rsidRPr="00046293">
        <w:rPr>
          <w:sz w:val="28"/>
          <w:szCs w:val="28"/>
        </w:rPr>
        <w:t xml:space="preserve">- на приобретение </w:t>
      </w:r>
      <w:r w:rsidR="00046293" w:rsidRPr="00046293">
        <w:rPr>
          <w:sz w:val="28"/>
          <w:szCs w:val="28"/>
        </w:rPr>
        <w:t xml:space="preserve">конструкторов Lego, базовых наборов Lego, ноутбуков, видеокамер, ламп, аккумуляторной батареи </w:t>
      </w:r>
      <w:r w:rsidRPr="00046293">
        <w:rPr>
          <w:sz w:val="28"/>
          <w:szCs w:val="28"/>
        </w:rPr>
        <w:t xml:space="preserve"> для </w:t>
      </w:r>
      <w:r w:rsidR="00C37B9E" w:rsidRPr="00046293">
        <w:rPr>
          <w:sz w:val="28"/>
          <w:szCs w:val="28"/>
        </w:rPr>
        <w:t xml:space="preserve">МБУ ДО </w:t>
      </w:r>
      <w:r w:rsidR="00046293" w:rsidRPr="00046293">
        <w:rPr>
          <w:sz w:val="28"/>
          <w:szCs w:val="28"/>
        </w:rPr>
        <w:t>Орловского ДДТ</w:t>
      </w:r>
      <w:r w:rsidR="00C37B9E" w:rsidRPr="00046293">
        <w:rPr>
          <w:sz w:val="28"/>
          <w:szCs w:val="28"/>
        </w:rPr>
        <w:t xml:space="preserve"> </w:t>
      </w:r>
      <w:r w:rsidR="00046293" w:rsidRPr="00046293">
        <w:rPr>
          <w:sz w:val="28"/>
          <w:szCs w:val="28"/>
        </w:rPr>
        <w:t>350</w:t>
      </w:r>
      <w:r w:rsidR="00C37B9E" w:rsidRPr="00046293">
        <w:rPr>
          <w:sz w:val="28"/>
          <w:szCs w:val="28"/>
        </w:rPr>
        <w:t>,0 тыс.рублей;</w:t>
      </w:r>
    </w:p>
    <w:p w:rsidR="000E4F37" w:rsidRPr="004A77EB" w:rsidRDefault="000E4F37" w:rsidP="000E4F37">
      <w:pPr>
        <w:jc w:val="both"/>
        <w:rPr>
          <w:sz w:val="28"/>
          <w:szCs w:val="28"/>
        </w:rPr>
      </w:pPr>
      <w:r w:rsidRPr="004A77EB">
        <w:rPr>
          <w:sz w:val="28"/>
          <w:szCs w:val="28"/>
        </w:rPr>
        <w:t xml:space="preserve">- на </w:t>
      </w:r>
      <w:r w:rsidR="004A77EB" w:rsidRPr="004A77EB">
        <w:rPr>
          <w:sz w:val="28"/>
          <w:szCs w:val="28"/>
        </w:rPr>
        <w:t xml:space="preserve">выплату разовой премии работникам сети МФЦ Ростовской области, участвующим в проекте по оформлениюСНИЛС и регистрации учетных записей на едином портале государственных услуг </w:t>
      </w:r>
      <w:r w:rsidRPr="004A77EB">
        <w:rPr>
          <w:sz w:val="28"/>
          <w:szCs w:val="28"/>
        </w:rPr>
        <w:t xml:space="preserve"> </w:t>
      </w:r>
      <w:r w:rsidR="004A77EB" w:rsidRPr="004A77EB">
        <w:rPr>
          <w:sz w:val="28"/>
          <w:szCs w:val="28"/>
        </w:rPr>
        <w:t>90,0</w:t>
      </w:r>
      <w:r w:rsidRPr="004A77EB">
        <w:rPr>
          <w:sz w:val="28"/>
          <w:szCs w:val="28"/>
        </w:rPr>
        <w:t xml:space="preserve"> тыс.рублей;</w:t>
      </w:r>
    </w:p>
    <w:p w:rsidR="000133BE" w:rsidRPr="00345E3E" w:rsidRDefault="000133BE" w:rsidP="000133BE">
      <w:pPr>
        <w:jc w:val="both"/>
        <w:rPr>
          <w:sz w:val="28"/>
          <w:szCs w:val="28"/>
        </w:rPr>
      </w:pPr>
      <w:r w:rsidRPr="000C3E91">
        <w:rPr>
          <w:sz w:val="28"/>
          <w:szCs w:val="28"/>
        </w:rPr>
        <w:t>-</w:t>
      </w:r>
      <w:r w:rsidR="000C3E91" w:rsidRPr="000C3E91">
        <w:rPr>
          <w:sz w:val="28"/>
          <w:szCs w:val="28"/>
        </w:rPr>
        <w:t>на 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w:t>
      </w:r>
      <w:r w:rsidR="000C3E91">
        <w:rPr>
          <w:sz w:val="28"/>
          <w:szCs w:val="28"/>
        </w:rPr>
        <w:t xml:space="preserve"> 317,5</w:t>
      </w:r>
      <w:r w:rsidRPr="00345E3E">
        <w:rPr>
          <w:sz w:val="28"/>
          <w:szCs w:val="28"/>
        </w:rPr>
        <w:t xml:space="preserve"> тыс.рублей;</w:t>
      </w:r>
    </w:p>
    <w:p w:rsidR="00D01719" w:rsidRPr="000C3E91" w:rsidRDefault="00D01719" w:rsidP="00D01719">
      <w:pPr>
        <w:jc w:val="both"/>
        <w:rPr>
          <w:sz w:val="28"/>
          <w:szCs w:val="28"/>
        </w:rPr>
      </w:pPr>
      <w:r w:rsidRPr="000C3E91">
        <w:rPr>
          <w:sz w:val="28"/>
          <w:szCs w:val="28"/>
        </w:rPr>
        <w:t>-</w:t>
      </w:r>
      <w:r w:rsidRPr="000C3E91">
        <w:t xml:space="preserve"> </w:t>
      </w:r>
      <w:r w:rsidR="000C3E91" w:rsidRPr="000C3E91">
        <w:rPr>
          <w:sz w:val="28"/>
          <w:szCs w:val="28"/>
        </w:rPr>
        <w:t>на 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984,1</w:t>
      </w:r>
      <w:r w:rsidRPr="000C3E91">
        <w:rPr>
          <w:sz w:val="28"/>
          <w:szCs w:val="28"/>
        </w:rPr>
        <w:t xml:space="preserve"> тыс.рублей;</w:t>
      </w:r>
    </w:p>
    <w:p w:rsidR="000E4F37" w:rsidRPr="000C3E91" w:rsidRDefault="00CD2374" w:rsidP="00C37B9E">
      <w:pPr>
        <w:jc w:val="both"/>
        <w:rPr>
          <w:sz w:val="28"/>
          <w:szCs w:val="28"/>
        </w:rPr>
      </w:pPr>
      <w:r w:rsidRPr="000C3E91">
        <w:rPr>
          <w:sz w:val="28"/>
          <w:szCs w:val="28"/>
        </w:rPr>
        <w:t xml:space="preserve">-на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w:t>
      </w:r>
      <w:r w:rsidR="000C3E91" w:rsidRPr="000C3E91">
        <w:rPr>
          <w:sz w:val="28"/>
          <w:szCs w:val="28"/>
        </w:rPr>
        <w:t>6620,1</w:t>
      </w:r>
      <w:r w:rsidRPr="000C3E91">
        <w:rPr>
          <w:sz w:val="28"/>
          <w:szCs w:val="28"/>
        </w:rPr>
        <w:t xml:space="preserve"> тыс.рублей;</w:t>
      </w:r>
    </w:p>
    <w:p w:rsidR="003814C3" w:rsidRPr="003B776D" w:rsidRDefault="003814C3" w:rsidP="00C37B9E">
      <w:pPr>
        <w:jc w:val="both"/>
        <w:rPr>
          <w:sz w:val="28"/>
          <w:szCs w:val="28"/>
        </w:rPr>
      </w:pPr>
      <w:r w:rsidRPr="003B776D">
        <w:rPr>
          <w:sz w:val="28"/>
          <w:szCs w:val="28"/>
        </w:rPr>
        <w:t xml:space="preserve">- </w:t>
      </w:r>
      <w:r w:rsidR="003B776D" w:rsidRPr="003B776D">
        <w:rPr>
          <w:sz w:val="28"/>
          <w:szCs w:val="28"/>
        </w:rPr>
        <w:t>за счет дотаций (грантов)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 817,9</w:t>
      </w:r>
      <w:r w:rsidRPr="003B776D">
        <w:rPr>
          <w:sz w:val="28"/>
          <w:szCs w:val="28"/>
        </w:rPr>
        <w:t>тыс.рублей;</w:t>
      </w:r>
    </w:p>
    <w:p w:rsidR="00F27C77" w:rsidRPr="00345E3E" w:rsidRDefault="00F27C77" w:rsidP="00CF62A2">
      <w:pPr>
        <w:jc w:val="both"/>
        <w:rPr>
          <w:sz w:val="28"/>
          <w:szCs w:val="28"/>
        </w:rPr>
      </w:pPr>
      <w:r w:rsidRPr="00345E3E">
        <w:rPr>
          <w:sz w:val="28"/>
          <w:szCs w:val="28"/>
        </w:rPr>
        <w:lastRenderedPageBreak/>
        <w:t>-</w:t>
      </w:r>
      <w:r w:rsidRPr="00345E3E">
        <w:t xml:space="preserve"> </w:t>
      </w:r>
      <w:r w:rsidRPr="00345E3E">
        <w:rPr>
          <w:sz w:val="28"/>
          <w:szCs w:val="28"/>
        </w:rPr>
        <w:t xml:space="preserve">на ежемесячное денежное вознаграждение за классное руководство педагогическим работникам муниципальных общеобразовательных организаций </w:t>
      </w:r>
      <w:r w:rsidR="000C3E91">
        <w:rPr>
          <w:sz w:val="28"/>
          <w:szCs w:val="28"/>
        </w:rPr>
        <w:t>14900,2</w:t>
      </w:r>
      <w:r w:rsidRPr="00345E3E">
        <w:rPr>
          <w:sz w:val="28"/>
          <w:szCs w:val="28"/>
        </w:rPr>
        <w:t xml:space="preserve"> тыс.рублей;</w:t>
      </w:r>
    </w:p>
    <w:p w:rsidR="0021607F" w:rsidRPr="00345E3E" w:rsidRDefault="006E1815" w:rsidP="006A04BC">
      <w:pPr>
        <w:jc w:val="both"/>
        <w:rPr>
          <w:sz w:val="28"/>
          <w:szCs w:val="28"/>
        </w:rPr>
      </w:pPr>
      <w:r w:rsidRPr="00345E3E">
        <w:rPr>
          <w:sz w:val="28"/>
          <w:szCs w:val="28"/>
        </w:rPr>
        <w:t>-на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для МБОУ ОСОШ №1 489,5 тыс.рублей</w:t>
      </w:r>
      <w:r w:rsidR="000440C6" w:rsidRPr="00345E3E">
        <w:rPr>
          <w:sz w:val="28"/>
          <w:szCs w:val="28"/>
        </w:rPr>
        <w:t>.</w:t>
      </w:r>
    </w:p>
    <w:p w:rsidR="006A04BC" w:rsidRPr="00345E3E" w:rsidRDefault="006A04BC" w:rsidP="00AD728C">
      <w:pPr>
        <w:jc w:val="both"/>
        <w:rPr>
          <w:sz w:val="28"/>
          <w:szCs w:val="28"/>
        </w:rPr>
      </w:pPr>
    </w:p>
    <w:p w:rsidR="00AD728C" w:rsidRPr="00345E3E" w:rsidRDefault="00AD728C" w:rsidP="00AD728C">
      <w:pPr>
        <w:widowControl w:val="0"/>
        <w:ind w:firstLine="709"/>
        <w:jc w:val="both"/>
        <w:rPr>
          <w:color w:val="000000"/>
          <w:sz w:val="28"/>
          <w:szCs w:val="28"/>
        </w:rPr>
      </w:pPr>
      <w:r w:rsidRPr="00345E3E">
        <w:rPr>
          <w:color w:val="000000"/>
          <w:sz w:val="28"/>
          <w:szCs w:val="28"/>
        </w:rPr>
        <w:t xml:space="preserve">Возврат остатков субсидий, субвенций и иных межбюджетных трансфертов, имеющих целевое назначение, прошлых лет в областной бюджет учтен в объеме </w:t>
      </w:r>
      <w:r w:rsidRPr="00345E3E">
        <w:rPr>
          <w:sz w:val="28"/>
          <w:szCs w:val="28"/>
        </w:rPr>
        <w:t>–</w:t>
      </w:r>
      <w:r w:rsidRPr="00345E3E">
        <w:rPr>
          <w:color w:val="000000"/>
          <w:sz w:val="28"/>
          <w:szCs w:val="28"/>
        </w:rPr>
        <w:t xml:space="preserve"> «минус»  </w:t>
      </w:r>
      <w:r w:rsidR="00831F10">
        <w:rPr>
          <w:sz w:val="28"/>
          <w:szCs w:val="28"/>
        </w:rPr>
        <w:t>2110,7</w:t>
      </w:r>
      <w:r w:rsidRPr="00345E3E">
        <w:rPr>
          <w:sz w:val="28"/>
          <w:szCs w:val="28"/>
        </w:rPr>
        <w:t xml:space="preserve"> тыс</w:t>
      </w:r>
      <w:r w:rsidRPr="00345E3E">
        <w:rPr>
          <w:color w:val="000000"/>
          <w:sz w:val="28"/>
          <w:szCs w:val="28"/>
        </w:rPr>
        <w:t>. рублей.</w:t>
      </w:r>
    </w:p>
    <w:p w:rsidR="00AD728C" w:rsidRPr="00345E3E" w:rsidRDefault="00AD728C" w:rsidP="00AD728C">
      <w:pPr>
        <w:widowControl w:val="0"/>
        <w:ind w:firstLine="709"/>
        <w:jc w:val="both"/>
        <w:rPr>
          <w:sz w:val="28"/>
          <w:szCs w:val="28"/>
        </w:rPr>
      </w:pPr>
      <w:r w:rsidRPr="00345E3E">
        <w:rPr>
          <w:sz w:val="28"/>
          <w:szCs w:val="28"/>
        </w:rPr>
        <w:t xml:space="preserve">В целом плановые показатели по безвозмездным поступлениям бюджета Орловского района исполнены на </w:t>
      </w:r>
      <w:r w:rsidR="00B07C4E">
        <w:rPr>
          <w:sz w:val="28"/>
          <w:szCs w:val="28"/>
        </w:rPr>
        <w:t>98,9</w:t>
      </w:r>
      <w:r w:rsidRPr="00345E3E">
        <w:rPr>
          <w:sz w:val="28"/>
          <w:szCs w:val="28"/>
        </w:rPr>
        <w:t>%.</w:t>
      </w:r>
    </w:p>
    <w:p w:rsidR="00AD728C" w:rsidRPr="00345E3E" w:rsidRDefault="00AD728C" w:rsidP="00AD728C">
      <w:pPr>
        <w:spacing w:line="235" w:lineRule="auto"/>
        <w:ind w:firstLine="720"/>
        <w:jc w:val="both"/>
        <w:rPr>
          <w:b/>
          <w:sz w:val="28"/>
        </w:rPr>
      </w:pPr>
    </w:p>
    <w:p w:rsidR="0010220F" w:rsidRPr="00345E3E" w:rsidRDefault="0010220F" w:rsidP="002A7B6F">
      <w:pPr>
        <w:spacing w:line="235" w:lineRule="auto"/>
        <w:ind w:firstLine="720"/>
        <w:jc w:val="both"/>
        <w:rPr>
          <w:b/>
          <w:sz w:val="28"/>
        </w:rPr>
      </w:pPr>
    </w:p>
    <w:p w:rsidR="002A7B6F" w:rsidRPr="00345E3E" w:rsidRDefault="00161B37" w:rsidP="002A7B6F">
      <w:pPr>
        <w:spacing w:line="235" w:lineRule="auto"/>
        <w:ind w:firstLine="720"/>
        <w:jc w:val="both"/>
        <w:rPr>
          <w:sz w:val="28"/>
          <w:szCs w:val="28"/>
        </w:rPr>
      </w:pPr>
      <w:r w:rsidRPr="00345E3E">
        <w:rPr>
          <w:b/>
          <w:sz w:val="28"/>
        </w:rPr>
        <w:t xml:space="preserve">Расходы бюджета </w:t>
      </w:r>
      <w:r w:rsidR="005A4624" w:rsidRPr="00345E3E">
        <w:rPr>
          <w:b/>
          <w:sz w:val="28"/>
        </w:rPr>
        <w:t>Орловского района</w:t>
      </w:r>
      <w:r w:rsidR="00821806" w:rsidRPr="00345E3E">
        <w:rPr>
          <w:b/>
          <w:sz w:val="28"/>
        </w:rPr>
        <w:t xml:space="preserve"> </w:t>
      </w:r>
      <w:r w:rsidRPr="00345E3E">
        <w:rPr>
          <w:sz w:val="28"/>
        </w:rPr>
        <w:t>исполнены за 20</w:t>
      </w:r>
      <w:r w:rsidR="004B12AC" w:rsidRPr="00345E3E">
        <w:rPr>
          <w:sz w:val="28"/>
        </w:rPr>
        <w:t>2</w:t>
      </w:r>
      <w:r w:rsidR="002426E8">
        <w:rPr>
          <w:sz w:val="28"/>
        </w:rPr>
        <w:t>1</w:t>
      </w:r>
      <w:r w:rsidRPr="00345E3E">
        <w:rPr>
          <w:sz w:val="28"/>
        </w:rPr>
        <w:t xml:space="preserve"> год в сумме </w:t>
      </w:r>
      <w:r w:rsidR="002426E8">
        <w:rPr>
          <w:sz w:val="28"/>
        </w:rPr>
        <w:t>1401,7</w:t>
      </w:r>
      <w:r w:rsidR="00E306B1" w:rsidRPr="00345E3E">
        <w:rPr>
          <w:sz w:val="28"/>
        </w:rPr>
        <w:t xml:space="preserve"> млн</w:t>
      </w:r>
      <w:r w:rsidRPr="00345E3E">
        <w:rPr>
          <w:sz w:val="28"/>
        </w:rPr>
        <w:t xml:space="preserve">. рублей. </w:t>
      </w:r>
      <w:r w:rsidRPr="00345E3E">
        <w:rPr>
          <w:color w:val="000000"/>
          <w:sz w:val="28"/>
          <w:szCs w:val="28"/>
        </w:rPr>
        <w:t>По сравнению с 20</w:t>
      </w:r>
      <w:r w:rsidR="002426E8">
        <w:rPr>
          <w:color w:val="000000"/>
          <w:sz w:val="28"/>
          <w:szCs w:val="28"/>
        </w:rPr>
        <w:t>20</w:t>
      </w:r>
      <w:r w:rsidRPr="00345E3E">
        <w:rPr>
          <w:color w:val="000000"/>
          <w:sz w:val="28"/>
          <w:szCs w:val="28"/>
        </w:rPr>
        <w:t xml:space="preserve"> годом </w:t>
      </w:r>
      <w:r w:rsidR="005E6040" w:rsidRPr="00345E3E">
        <w:rPr>
          <w:color w:val="000000"/>
          <w:sz w:val="28"/>
          <w:szCs w:val="28"/>
        </w:rPr>
        <w:t>увеличение</w:t>
      </w:r>
      <w:r w:rsidR="00821806" w:rsidRPr="00345E3E">
        <w:rPr>
          <w:color w:val="000000"/>
          <w:sz w:val="28"/>
          <w:szCs w:val="28"/>
        </w:rPr>
        <w:t xml:space="preserve"> </w:t>
      </w:r>
      <w:r w:rsidR="00834E7F" w:rsidRPr="00345E3E">
        <w:rPr>
          <w:color w:val="000000"/>
          <w:sz w:val="28"/>
          <w:szCs w:val="28"/>
        </w:rPr>
        <w:t xml:space="preserve">на </w:t>
      </w:r>
      <w:r w:rsidR="002426E8">
        <w:rPr>
          <w:sz w:val="28"/>
          <w:szCs w:val="28"/>
        </w:rPr>
        <w:t>138,4</w:t>
      </w:r>
      <w:r w:rsidR="0074575D" w:rsidRPr="00345E3E">
        <w:rPr>
          <w:sz w:val="28"/>
          <w:szCs w:val="28"/>
        </w:rPr>
        <w:t xml:space="preserve"> млн</w:t>
      </w:r>
      <w:r w:rsidR="002A7B6F" w:rsidRPr="00345E3E">
        <w:rPr>
          <w:sz w:val="28"/>
          <w:szCs w:val="28"/>
        </w:rPr>
        <w:t xml:space="preserve">. рублей или на </w:t>
      </w:r>
      <w:r w:rsidR="002426E8">
        <w:rPr>
          <w:sz w:val="28"/>
          <w:szCs w:val="28"/>
        </w:rPr>
        <w:t>11,0</w:t>
      </w:r>
      <w:r w:rsidR="00EB004B" w:rsidRPr="00345E3E">
        <w:rPr>
          <w:sz w:val="28"/>
          <w:szCs w:val="28"/>
        </w:rPr>
        <w:t>%</w:t>
      </w:r>
      <w:r w:rsidR="002A7B6F" w:rsidRPr="00345E3E">
        <w:rPr>
          <w:sz w:val="28"/>
          <w:szCs w:val="28"/>
        </w:rPr>
        <w:t>.</w:t>
      </w:r>
    </w:p>
    <w:p w:rsidR="00801173" w:rsidRPr="00345E3E" w:rsidRDefault="00801173" w:rsidP="002A7B6F">
      <w:pPr>
        <w:spacing w:line="235" w:lineRule="auto"/>
        <w:ind w:firstLine="720"/>
        <w:jc w:val="both"/>
        <w:rPr>
          <w:sz w:val="28"/>
          <w:szCs w:val="28"/>
        </w:rPr>
      </w:pPr>
    </w:p>
    <w:p w:rsidR="00801173" w:rsidRPr="00345E3E" w:rsidRDefault="003D7B30" w:rsidP="002A7B6F">
      <w:pPr>
        <w:spacing w:line="235" w:lineRule="auto"/>
        <w:ind w:firstLine="720"/>
        <w:jc w:val="both"/>
        <w:rPr>
          <w:sz w:val="28"/>
          <w:szCs w:val="28"/>
        </w:rPr>
      </w:pPr>
      <w:r w:rsidRPr="00345E3E">
        <w:rPr>
          <w:noProof/>
          <w:sz w:val="28"/>
          <w:szCs w:val="28"/>
        </w:rPr>
        <w:drawing>
          <wp:inline distT="0" distB="0" distL="0" distR="0">
            <wp:extent cx="5669280" cy="2663825"/>
            <wp:effectExtent l="19050" t="0" r="762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01173" w:rsidRPr="00345E3E" w:rsidRDefault="00801173" w:rsidP="002A7B6F">
      <w:pPr>
        <w:spacing w:line="235" w:lineRule="auto"/>
        <w:ind w:firstLine="720"/>
        <w:jc w:val="both"/>
        <w:rPr>
          <w:sz w:val="28"/>
          <w:szCs w:val="28"/>
        </w:rPr>
      </w:pPr>
    </w:p>
    <w:p w:rsidR="00801173" w:rsidRPr="00345E3E" w:rsidRDefault="00801173" w:rsidP="002A7B6F">
      <w:pPr>
        <w:spacing w:line="235" w:lineRule="auto"/>
        <w:ind w:firstLine="720"/>
        <w:jc w:val="both"/>
        <w:rPr>
          <w:sz w:val="28"/>
          <w:szCs w:val="28"/>
        </w:rPr>
      </w:pPr>
    </w:p>
    <w:p w:rsidR="00FB373F" w:rsidRPr="00345E3E" w:rsidRDefault="00FB373F" w:rsidP="00FB373F">
      <w:pPr>
        <w:ind w:firstLine="709"/>
        <w:jc w:val="both"/>
        <w:rPr>
          <w:sz w:val="28"/>
          <w:szCs w:val="28"/>
        </w:rPr>
      </w:pPr>
      <w:r w:rsidRPr="00345E3E">
        <w:rPr>
          <w:sz w:val="28"/>
          <w:szCs w:val="28"/>
        </w:rPr>
        <w:t>Наибольший удельный вес в расхода</w:t>
      </w:r>
      <w:r w:rsidR="00255C61" w:rsidRPr="00345E3E">
        <w:rPr>
          <w:sz w:val="28"/>
          <w:szCs w:val="28"/>
        </w:rPr>
        <w:t xml:space="preserve">х </w:t>
      </w:r>
      <w:r w:rsidRPr="00345E3E">
        <w:rPr>
          <w:sz w:val="28"/>
          <w:szCs w:val="28"/>
        </w:rPr>
        <w:t xml:space="preserve"> бюджета</w:t>
      </w:r>
      <w:r w:rsidR="00255C61" w:rsidRPr="00345E3E">
        <w:rPr>
          <w:sz w:val="28"/>
          <w:szCs w:val="28"/>
        </w:rPr>
        <w:t xml:space="preserve"> Орловского района</w:t>
      </w:r>
      <w:r w:rsidRPr="00345E3E">
        <w:rPr>
          <w:sz w:val="28"/>
          <w:szCs w:val="28"/>
        </w:rPr>
        <w:t xml:space="preserve"> составили следующие направления:</w:t>
      </w:r>
    </w:p>
    <w:p w:rsidR="00255C61" w:rsidRPr="00345E3E" w:rsidRDefault="00255C61" w:rsidP="00255C61">
      <w:pPr>
        <w:ind w:firstLine="709"/>
        <w:jc w:val="both"/>
        <w:rPr>
          <w:sz w:val="28"/>
          <w:szCs w:val="28"/>
        </w:rPr>
      </w:pPr>
      <w:r w:rsidRPr="00345E3E">
        <w:rPr>
          <w:sz w:val="28"/>
          <w:szCs w:val="28"/>
        </w:rPr>
        <w:t xml:space="preserve">- образование – </w:t>
      </w:r>
      <w:r w:rsidR="00590FCE">
        <w:rPr>
          <w:sz w:val="27"/>
          <w:szCs w:val="27"/>
        </w:rPr>
        <w:t>40,6</w:t>
      </w:r>
      <w:r w:rsidRPr="00345E3E">
        <w:rPr>
          <w:sz w:val="27"/>
          <w:szCs w:val="27"/>
        </w:rPr>
        <w:t xml:space="preserve"> %</w:t>
      </w:r>
      <w:r w:rsidRPr="00345E3E">
        <w:rPr>
          <w:sz w:val="28"/>
          <w:szCs w:val="28"/>
        </w:rPr>
        <w:t>;</w:t>
      </w:r>
    </w:p>
    <w:p w:rsidR="00FB373F" w:rsidRDefault="00FB373F" w:rsidP="00FB373F">
      <w:pPr>
        <w:ind w:firstLine="709"/>
        <w:jc w:val="both"/>
        <w:rPr>
          <w:sz w:val="28"/>
          <w:szCs w:val="28"/>
        </w:rPr>
      </w:pPr>
      <w:r w:rsidRPr="00345E3E">
        <w:rPr>
          <w:sz w:val="28"/>
          <w:szCs w:val="28"/>
        </w:rPr>
        <w:t xml:space="preserve">- социальная политика – </w:t>
      </w:r>
      <w:r w:rsidR="00590FCE">
        <w:rPr>
          <w:sz w:val="27"/>
          <w:szCs w:val="27"/>
        </w:rPr>
        <w:t>34,5</w:t>
      </w:r>
      <w:r w:rsidRPr="00345E3E">
        <w:rPr>
          <w:sz w:val="27"/>
          <w:szCs w:val="27"/>
        </w:rPr>
        <w:t xml:space="preserve"> %</w:t>
      </w:r>
      <w:r w:rsidRPr="00345E3E">
        <w:rPr>
          <w:sz w:val="28"/>
          <w:szCs w:val="28"/>
        </w:rPr>
        <w:t>;</w:t>
      </w:r>
    </w:p>
    <w:p w:rsidR="00590FCE" w:rsidRDefault="00590FCE" w:rsidP="00590FCE">
      <w:pPr>
        <w:widowControl w:val="0"/>
        <w:ind w:firstLine="709"/>
        <w:jc w:val="both"/>
        <w:rPr>
          <w:sz w:val="28"/>
          <w:szCs w:val="28"/>
        </w:rPr>
      </w:pPr>
      <w:r>
        <w:rPr>
          <w:sz w:val="28"/>
          <w:szCs w:val="28"/>
        </w:rPr>
        <w:t xml:space="preserve">-национальная экономика </w:t>
      </w:r>
      <w:r w:rsidRPr="00345E3E">
        <w:rPr>
          <w:sz w:val="28"/>
          <w:szCs w:val="28"/>
        </w:rPr>
        <w:t xml:space="preserve"> –  </w:t>
      </w:r>
      <w:r>
        <w:rPr>
          <w:sz w:val="28"/>
          <w:szCs w:val="28"/>
        </w:rPr>
        <w:t xml:space="preserve">5,6%; </w:t>
      </w:r>
    </w:p>
    <w:p w:rsidR="00590FCE" w:rsidRPr="00345E3E" w:rsidRDefault="00590FCE" w:rsidP="00590FCE">
      <w:pPr>
        <w:widowControl w:val="0"/>
        <w:ind w:firstLine="709"/>
        <w:jc w:val="both"/>
        <w:rPr>
          <w:sz w:val="28"/>
          <w:szCs w:val="28"/>
        </w:rPr>
      </w:pPr>
      <w:r w:rsidRPr="00345E3E">
        <w:rPr>
          <w:sz w:val="28"/>
          <w:szCs w:val="28"/>
        </w:rPr>
        <w:t xml:space="preserve">- культура и кинематография – </w:t>
      </w:r>
      <w:r w:rsidRPr="00345E3E">
        <w:rPr>
          <w:sz w:val="27"/>
          <w:szCs w:val="27"/>
        </w:rPr>
        <w:t>3,</w:t>
      </w:r>
      <w:r>
        <w:rPr>
          <w:sz w:val="27"/>
          <w:szCs w:val="27"/>
        </w:rPr>
        <w:t>9</w:t>
      </w:r>
      <w:r w:rsidRPr="00345E3E">
        <w:rPr>
          <w:sz w:val="27"/>
          <w:szCs w:val="27"/>
        </w:rPr>
        <w:t xml:space="preserve"> %</w:t>
      </w:r>
      <w:r>
        <w:rPr>
          <w:sz w:val="27"/>
          <w:szCs w:val="27"/>
        </w:rPr>
        <w:t>;</w:t>
      </w:r>
    </w:p>
    <w:p w:rsidR="00661E7D" w:rsidRPr="00345E3E" w:rsidRDefault="00661E7D" w:rsidP="00FB373F">
      <w:pPr>
        <w:ind w:firstLine="709"/>
        <w:jc w:val="both"/>
        <w:rPr>
          <w:sz w:val="28"/>
          <w:szCs w:val="28"/>
        </w:rPr>
      </w:pPr>
      <w:r w:rsidRPr="00345E3E">
        <w:rPr>
          <w:sz w:val="28"/>
          <w:szCs w:val="28"/>
        </w:rPr>
        <w:t xml:space="preserve">-здравоохранение – </w:t>
      </w:r>
      <w:r w:rsidR="00590FCE">
        <w:rPr>
          <w:sz w:val="28"/>
          <w:szCs w:val="28"/>
        </w:rPr>
        <w:t>3,7</w:t>
      </w:r>
      <w:r w:rsidRPr="00345E3E">
        <w:rPr>
          <w:sz w:val="28"/>
          <w:szCs w:val="28"/>
        </w:rPr>
        <w:t xml:space="preserve"> %</w:t>
      </w:r>
      <w:r w:rsidR="00590FCE">
        <w:rPr>
          <w:sz w:val="28"/>
          <w:szCs w:val="28"/>
        </w:rPr>
        <w:t>.</w:t>
      </w:r>
    </w:p>
    <w:p w:rsidR="00550C45" w:rsidRPr="00345E3E" w:rsidRDefault="00550C45" w:rsidP="00161B37">
      <w:pPr>
        <w:ind w:firstLine="709"/>
        <w:jc w:val="both"/>
        <w:rPr>
          <w:sz w:val="28"/>
          <w:szCs w:val="28"/>
        </w:rPr>
      </w:pPr>
    </w:p>
    <w:p w:rsidR="00596431" w:rsidRPr="00EA5BCD" w:rsidRDefault="00255C61" w:rsidP="00596431">
      <w:pPr>
        <w:tabs>
          <w:tab w:val="left" w:pos="7265"/>
        </w:tabs>
        <w:autoSpaceDE w:val="0"/>
        <w:autoSpaceDN w:val="0"/>
        <w:adjustRightInd w:val="0"/>
        <w:ind w:firstLine="709"/>
        <w:jc w:val="both"/>
        <w:rPr>
          <w:sz w:val="28"/>
          <w:szCs w:val="28"/>
        </w:rPr>
      </w:pPr>
      <w:r w:rsidRPr="00EA5BCD">
        <w:rPr>
          <w:b/>
          <w:sz w:val="28"/>
          <w:szCs w:val="28"/>
        </w:rPr>
        <w:t>Бюджет Орловского района в</w:t>
      </w:r>
      <w:r w:rsidR="00596431" w:rsidRPr="00EA5BCD">
        <w:rPr>
          <w:b/>
          <w:sz w:val="28"/>
          <w:szCs w:val="28"/>
        </w:rPr>
        <w:t xml:space="preserve"> 20</w:t>
      </w:r>
      <w:r w:rsidR="00144F22" w:rsidRPr="00EA5BCD">
        <w:rPr>
          <w:b/>
          <w:sz w:val="28"/>
          <w:szCs w:val="28"/>
        </w:rPr>
        <w:t>2</w:t>
      </w:r>
      <w:r w:rsidR="002D5C25" w:rsidRPr="00EA5BCD">
        <w:rPr>
          <w:b/>
          <w:sz w:val="28"/>
          <w:szCs w:val="28"/>
        </w:rPr>
        <w:t>1</w:t>
      </w:r>
      <w:r w:rsidR="00596431" w:rsidRPr="00EA5BCD">
        <w:rPr>
          <w:b/>
          <w:sz w:val="28"/>
          <w:szCs w:val="28"/>
        </w:rPr>
        <w:t xml:space="preserve"> год</w:t>
      </w:r>
      <w:r w:rsidR="00421215" w:rsidRPr="00EA5BCD">
        <w:rPr>
          <w:b/>
          <w:sz w:val="28"/>
          <w:szCs w:val="28"/>
        </w:rPr>
        <w:t>у</w:t>
      </w:r>
      <w:r w:rsidR="00596431" w:rsidRPr="00EA5BCD">
        <w:rPr>
          <w:b/>
          <w:sz w:val="28"/>
          <w:szCs w:val="28"/>
        </w:rPr>
        <w:t xml:space="preserve"> сформирован и исполнен в программной структуре расходов</w:t>
      </w:r>
      <w:r w:rsidR="00596431" w:rsidRPr="00EA5BCD">
        <w:rPr>
          <w:sz w:val="28"/>
          <w:szCs w:val="28"/>
        </w:rPr>
        <w:t xml:space="preserve"> на основе утвержденной </w:t>
      </w:r>
      <w:r w:rsidRPr="00EA5BCD">
        <w:rPr>
          <w:sz w:val="28"/>
          <w:szCs w:val="28"/>
        </w:rPr>
        <w:t>Администрацией Орловского района</w:t>
      </w:r>
      <w:r w:rsidR="00596431" w:rsidRPr="00EA5BCD">
        <w:rPr>
          <w:sz w:val="28"/>
          <w:szCs w:val="28"/>
        </w:rPr>
        <w:t xml:space="preserve"> 2</w:t>
      </w:r>
      <w:r w:rsidR="00144F22" w:rsidRPr="00EA5BCD">
        <w:rPr>
          <w:sz w:val="28"/>
          <w:szCs w:val="28"/>
        </w:rPr>
        <w:t xml:space="preserve">3 </w:t>
      </w:r>
      <w:r w:rsidRPr="00EA5BCD">
        <w:rPr>
          <w:sz w:val="28"/>
          <w:szCs w:val="28"/>
        </w:rPr>
        <w:t>муниципальных</w:t>
      </w:r>
      <w:r w:rsidR="00596431" w:rsidRPr="00EA5BCD">
        <w:rPr>
          <w:sz w:val="28"/>
          <w:szCs w:val="28"/>
        </w:rPr>
        <w:t xml:space="preserve"> программ </w:t>
      </w:r>
      <w:r w:rsidRPr="00EA5BCD">
        <w:rPr>
          <w:sz w:val="28"/>
          <w:szCs w:val="28"/>
        </w:rPr>
        <w:t>Орловского района</w:t>
      </w:r>
      <w:r w:rsidR="00596431" w:rsidRPr="00EA5BCD">
        <w:rPr>
          <w:sz w:val="28"/>
          <w:szCs w:val="28"/>
        </w:rPr>
        <w:t xml:space="preserve">. </w:t>
      </w:r>
      <w:r w:rsidRPr="00EA5BCD">
        <w:rPr>
          <w:sz w:val="28"/>
          <w:szCs w:val="28"/>
        </w:rPr>
        <w:t>Муниципальные</w:t>
      </w:r>
      <w:r w:rsidR="00596431" w:rsidRPr="00EA5BCD">
        <w:rPr>
          <w:sz w:val="28"/>
          <w:szCs w:val="28"/>
        </w:rPr>
        <w:t xml:space="preserve"> программы </w:t>
      </w:r>
      <w:r w:rsidRPr="00EA5BCD">
        <w:rPr>
          <w:sz w:val="28"/>
          <w:szCs w:val="28"/>
        </w:rPr>
        <w:t>Орловского района</w:t>
      </w:r>
      <w:r w:rsidR="00596431" w:rsidRPr="00EA5BCD">
        <w:rPr>
          <w:sz w:val="28"/>
          <w:szCs w:val="28"/>
        </w:rPr>
        <w:t xml:space="preserve"> были направлены на </w:t>
      </w:r>
      <w:r w:rsidR="00596431" w:rsidRPr="00EA5BCD">
        <w:rPr>
          <w:sz w:val="28"/>
          <w:szCs w:val="28"/>
        </w:rPr>
        <w:lastRenderedPageBreak/>
        <w:t xml:space="preserve">поступательное развитие социальной сферы, агропромышленного комплекса, коммунальной и транспортной инфраструктуры, обеспечение населения </w:t>
      </w:r>
      <w:r w:rsidRPr="00EA5BCD">
        <w:rPr>
          <w:sz w:val="28"/>
          <w:szCs w:val="28"/>
        </w:rPr>
        <w:t xml:space="preserve">района </w:t>
      </w:r>
      <w:r w:rsidR="00596431" w:rsidRPr="00EA5BCD">
        <w:rPr>
          <w:sz w:val="28"/>
          <w:szCs w:val="28"/>
        </w:rPr>
        <w:t xml:space="preserve">жильем, связью и телекоммуникациями. </w:t>
      </w:r>
    </w:p>
    <w:p w:rsidR="0028500B" w:rsidRPr="00EA5BCD" w:rsidRDefault="00596431" w:rsidP="0028500B">
      <w:pPr>
        <w:tabs>
          <w:tab w:val="left" w:pos="7265"/>
        </w:tabs>
        <w:autoSpaceDE w:val="0"/>
        <w:autoSpaceDN w:val="0"/>
        <w:adjustRightInd w:val="0"/>
        <w:ind w:firstLine="709"/>
        <w:jc w:val="both"/>
        <w:rPr>
          <w:sz w:val="28"/>
          <w:szCs w:val="28"/>
        </w:rPr>
      </w:pPr>
      <w:r w:rsidRPr="00EA5BCD">
        <w:rPr>
          <w:sz w:val="28"/>
          <w:szCs w:val="28"/>
        </w:rPr>
        <w:t>На реализацию</w:t>
      </w:r>
      <w:r w:rsidR="00144F22" w:rsidRPr="00EA5BCD">
        <w:rPr>
          <w:sz w:val="28"/>
          <w:szCs w:val="28"/>
        </w:rPr>
        <w:t xml:space="preserve"> </w:t>
      </w:r>
      <w:r w:rsidRPr="00EA5BCD">
        <w:rPr>
          <w:sz w:val="28"/>
          <w:szCs w:val="28"/>
        </w:rPr>
        <w:t xml:space="preserve">принятых </w:t>
      </w:r>
      <w:r w:rsidR="00255C61" w:rsidRPr="00EA5BCD">
        <w:rPr>
          <w:sz w:val="28"/>
          <w:szCs w:val="28"/>
        </w:rPr>
        <w:t xml:space="preserve">муниципальных </w:t>
      </w:r>
      <w:r w:rsidRPr="00EA5BCD">
        <w:rPr>
          <w:sz w:val="28"/>
          <w:szCs w:val="28"/>
        </w:rPr>
        <w:t xml:space="preserve">программ </w:t>
      </w:r>
      <w:r w:rsidR="00255C61" w:rsidRPr="00EA5BCD">
        <w:rPr>
          <w:sz w:val="28"/>
          <w:szCs w:val="28"/>
        </w:rPr>
        <w:t>Орловского района</w:t>
      </w:r>
      <w:r w:rsidRPr="00EA5BCD">
        <w:rPr>
          <w:sz w:val="28"/>
          <w:szCs w:val="28"/>
        </w:rPr>
        <w:t xml:space="preserve"> было направлено в 20</w:t>
      </w:r>
      <w:r w:rsidR="00144F22" w:rsidRPr="00EA5BCD">
        <w:rPr>
          <w:sz w:val="28"/>
          <w:szCs w:val="28"/>
        </w:rPr>
        <w:t>2</w:t>
      </w:r>
      <w:r w:rsidR="002D5C25" w:rsidRPr="00EA5BCD">
        <w:rPr>
          <w:sz w:val="28"/>
          <w:szCs w:val="28"/>
        </w:rPr>
        <w:t>1</w:t>
      </w:r>
      <w:r w:rsidRPr="00EA5BCD">
        <w:rPr>
          <w:sz w:val="28"/>
          <w:szCs w:val="28"/>
        </w:rPr>
        <w:t xml:space="preserve"> году </w:t>
      </w:r>
      <w:r w:rsidR="0047552D" w:rsidRPr="00EA5BCD">
        <w:rPr>
          <w:sz w:val="28"/>
          <w:szCs w:val="28"/>
        </w:rPr>
        <w:t xml:space="preserve">1370,8 </w:t>
      </w:r>
      <w:r w:rsidR="00255C61" w:rsidRPr="00EA5BCD">
        <w:rPr>
          <w:sz w:val="28"/>
          <w:szCs w:val="28"/>
        </w:rPr>
        <w:t>тыс</w:t>
      </w:r>
      <w:r w:rsidRPr="00EA5BCD">
        <w:rPr>
          <w:sz w:val="28"/>
          <w:szCs w:val="28"/>
        </w:rPr>
        <w:t xml:space="preserve">. рублей или </w:t>
      </w:r>
      <w:r w:rsidR="0047552D" w:rsidRPr="00EA5BCD">
        <w:rPr>
          <w:sz w:val="28"/>
          <w:szCs w:val="28"/>
        </w:rPr>
        <w:t>97,8</w:t>
      </w:r>
      <w:r w:rsidR="003A36F5" w:rsidRPr="00EA5BCD">
        <w:rPr>
          <w:sz w:val="28"/>
          <w:szCs w:val="28"/>
        </w:rPr>
        <w:t xml:space="preserve"> %</w:t>
      </w:r>
      <w:r w:rsidRPr="00EA5BCD">
        <w:rPr>
          <w:sz w:val="28"/>
          <w:szCs w:val="28"/>
        </w:rPr>
        <w:t xml:space="preserve"> всех расходов бюджета</w:t>
      </w:r>
      <w:r w:rsidR="00255C61" w:rsidRPr="00EA5BCD">
        <w:rPr>
          <w:sz w:val="28"/>
          <w:szCs w:val="28"/>
        </w:rPr>
        <w:t xml:space="preserve"> Орловского района</w:t>
      </w:r>
      <w:r w:rsidRPr="00EA5BCD">
        <w:rPr>
          <w:sz w:val="28"/>
          <w:szCs w:val="28"/>
        </w:rPr>
        <w:t>.</w:t>
      </w:r>
    </w:p>
    <w:p w:rsidR="00596431" w:rsidRPr="00EA5BCD" w:rsidRDefault="00596431" w:rsidP="00596431">
      <w:pPr>
        <w:tabs>
          <w:tab w:val="left" w:pos="7265"/>
        </w:tabs>
        <w:autoSpaceDE w:val="0"/>
        <w:autoSpaceDN w:val="0"/>
        <w:adjustRightInd w:val="0"/>
        <w:ind w:firstLine="709"/>
        <w:jc w:val="both"/>
        <w:rPr>
          <w:sz w:val="28"/>
          <w:szCs w:val="28"/>
        </w:rPr>
      </w:pPr>
      <w:r w:rsidRPr="00EA5BCD">
        <w:rPr>
          <w:sz w:val="28"/>
          <w:szCs w:val="28"/>
        </w:rPr>
        <w:t xml:space="preserve">Социальную направленность имеют </w:t>
      </w:r>
      <w:r w:rsidR="009B1651" w:rsidRPr="00EA5BCD">
        <w:rPr>
          <w:sz w:val="28"/>
          <w:szCs w:val="28"/>
        </w:rPr>
        <w:t>9</w:t>
      </w:r>
      <w:r w:rsidR="00144F22" w:rsidRPr="00EA5BCD">
        <w:rPr>
          <w:sz w:val="28"/>
          <w:szCs w:val="28"/>
        </w:rPr>
        <w:t xml:space="preserve"> </w:t>
      </w:r>
      <w:r w:rsidR="00255C61" w:rsidRPr="00EA5BCD">
        <w:rPr>
          <w:sz w:val="28"/>
          <w:szCs w:val="28"/>
        </w:rPr>
        <w:t>муниципальных</w:t>
      </w:r>
      <w:r w:rsidRPr="00EA5BCD">
        <w:rPr>
          <w:sz w:val="28"/>
          <w:szCs w:val="28"/>
        </w:rPr>
        <w:t xml:space="preserve"> программ. На их реализацию в отчетном году направлено </w:t>
      </w:r>
      <w:r w:rsidR="00EA5BCD" w:rsidRPr="00EA5BCD">
        <w:rPr>
          <w:sz w:val="28"/>
          <w:szCs w:val="28"/>
        </w:rPr>
        <w:t>1153082,8</w:t>
      </w:r>
      <w:r w:rsidR="009B1651" w:rsidRPr="00EA5BCD">
        <w:rPr>
          <w:sz w:val="28"/>
          <w:szCs w:val="28"/>
        </w:rPr>
        <w:t xml:space="preserve"> тыс</w:t>
      </w:r>
      <w:r w:rsidRPr="00EA5BCD">
        <w:rPr>
          <w:sz w:val="28"/>
          <w:szCs w:val="28"/>
        </w:rPr>
        <w:t xml:space="preserve">. рублей или </w:t>
      </w:r>
      <w:r w:rsidR="00EA5BCD" w:rsidRPr="00EA5BCD">
        <w:rPr>
          <w:sz w:val="28"/>
          <w:szCs w:val="28"/>
        </w:rPr>
        <w:t>84</w:t>
      </w:r>
      <w:r w:rsidR="0028500B" w:rsidRPr="00EA5BCD">
        <w:rPr>
          <w:sz w:val="28"/>
          <w:szCs w:val="28"/>
        </w:rPr>
        <w:t>,1</w:t>
      </w:r>
      <w:r w:rsidR="003A36F5" w:rsidRPr="00EA5BCD">
        <w:rPr>
          <w:sz w:val="28"/>
          <w:szCs w:val="28"/>
        </w:rPr>
        <w:t>%</w:t>
      </w:r>
      <w:r w:rsidRPr="00EA5BCD">
        <w:rPr>
          <w:sz w:val="28"/>
          <w:szCs w:val="28"/>
        </w:rPr>
        <w:t xml:space="preserve"> от всех ассигнований на реализацию </w:t>
      </w:r>
      <w:r w:rsidR="009B1651" w:rsidRPr="00EA5BCD">
        <w:rPr>
          <w:sz w:val="28"/>
          <w:szCs w:val="28"/>
        </w:rPr>
        <w:t>муниципальных</w:t>
      </w:r>
      <w:r w:rsidRPr="00EA5BCD">
        <w:rPr>
          <w:sz w:val="28"/>
          <w:szCs w:val="28"/>
        </w:rPr>
        <w:t xml:space="preserve"> программ </w:t>
      </w:r>
      <w:r w:rsidR="009B1651" w:rsidRPr="00EA5BCD">
        <w:rPr>
          <w:sz w:val="28"/>
          <w:szCs w:val="28"/>
        </w:rPr>
        <w:t>Орловского района</w:t>
      </w:r>
      <w:r w:rsidRPr="00EA5BCD">
        <w:rPr>
          <w:sz w:val="28"/>
          <w:szCs w:val="28"/>
        </w:rPr>
        <w:t>.</w:t>
      </w:r>
    </w:p>
    <w:p w:rsidR="00596431" w:rsidRPr="00AA0D78" w:rsidRDefault="00596431" w:rsidP="00596431">
      <w:pPr>
        <w:tabs>
          <w:tab w:val="left" w:pos="7265"/>
        </w:tabs>
        <w:autoSpaceDE w:val="0"/>
        <w:autoSpaceDN w:val="0"/>
        <w:adjustRightInd w:val="0"/>
        <w:ind w:firstLine="709"/>
        <w:jc w:val="both"/>
        <w:rPr>
          <w:sz w:val="28"/>
          <w:szCs w:val="28"/>
        </w:rPr>
      </w:pPr>
      <w:r w:rsidRPr="00AA0D78">
        <w:rPr>
          <w:sz w:val="28"/>
          <w:szCs w:val="28"/>
        </w:rPr>
        <w:t xml:space="preserve">В основном это </w:t>
      </w:r>
      <w:r w:rsidR="009B1651" w:rsidRPr="00AA0D78">
        <w:rPr>
          <w:sz w:val="28"/>
          <w:szCs w:val="28"/>
        </w:rPr>
        <w:t>муниципальные</w:t>
      </w:r>
      <w:r w:rsidRPr="00AA0D78">
        <w:rPr>
          <w:sz w:val="28"/>
          <w:szCs w:val="28"/>
        </w:rPr>
        <w:t xml:space="preserve"> программы, инвестирующие бюджетные средства в человеческий капитал, направлены они на развитие образования, здравоохранения, культуры и спорта, социальную поддержку и социальное обслуживание населения </w:t>
      </w:r>
      <w:r w:rsidR="009B1651" w:rsidRPr="00AA0D78">
        <w:rPr>
          <w:sz w:val="28"/>
          <w:szCs w:val="28"/>
        </w:rPr>
        <w:t>района</w:t>
      </w:r>
      <w:r w:rsidRPr="00AA0D78">
        <w:rPr>
          <w:sz w:val="28"/>
          <w:szCs w:val="28"/>
        </w:rPr>
        <w:t xml:space="preserve">, поддержку молодежи, обеспечение населения </w:t>
      </w:r>
      <w:r w:rsidR="004206F6" w:rsidRPr="00AA0D78">
        <w:rPr>
          <w:sz w:val="28"/>
          <w:szCs w:val="28"/>
        </w:rPr>
        <w:t>района</w:t>
      </w:r>
      <w:r w:rsidRPr="00AA0D78">
        <w:rPr>
          <w:sz w:val="28"/>
          <w:szCs w:val="28"/>
        </w:rPr>
        <w:t xml:space="preserve"> жильем. Основные цели социальных программ это:</w:t>
      </w:r>
    </w:p>
    <w:p w:rsidR="00596431" w:rsidRPr="00AA0D78" w:rsidRDefault="00596431" w:rsidP="00596431">
      <w:pPr>
        <w:tabs>
          <w:tab w:val="left" w:pos="7265"/>
        </w:tabs>
        <w:autoSpaceDE w:val="0"/>
        <w:autoSpaceDN w:val="0"/>
        <w:adjustRightInd w:val="0"/>
        <w:ind w:firstLine="709"/>
        <w:jc w:val="both"/>
        <w:rPr>
          <w:sz w:val="28"/>
          <w:szCs w:val="28"/>
        </w:rPr>
      </w:pPr>
      <w:r w:rsidRPr="00AA0D78">
        <w:rPr>
          <w:sz w:val="28"/>
          <w:szCs w:val="28"/>
        </w:rPr>
        <w:t xml:space="preserve">обеспечение высокого качества образования в </w:t>
      </w:r>
      <w:r w:rsidR="009B1651" w:rsidRPr="00AA0D78">
        <w:rPr>
          <w:sz w:val="28"/>
          <w:szCs w:val="28"/>
        </w:rPr>
        <w:t>Орловском районе</w:t>
      </w:r>
      <w:r w:rsidRPr="00AA0D78">
        <w:rPr>
          <w:sz w:val="28"/>
          <w:szCs w:val="28"/>
        </w:rPr>
        <w:t xml:space="preserve">; </w:t>
      </w:r>
    </w:p>
    <w:p w:rsidR="00596431" w:rsidRPr="00AA0D78" w:rsidRDefault="00596431" w:rsidP="00596431">
      <w:pPr>
        <w:autoSpaceDE w:val="0"/>
        <w:autoSpaceDN w:val="0"/>
        <w:adjustRightInd w:val="0"/>
        <w:ind w:firstLine="709"/>
        <w:jc w:val="both"/>
        <w:rPr>
          <w:kern w:val="2"/>
          <w:sz w:val="28"/>
          <w:szCs w:val="28"/>
        </w:rPr>
      </w:pPr>
      <w:r w:rsidRPr="00AA0D78">
        <w:rPr>
          <w:kern w:val="2"/>
          <w:sz w:val="28"/>
          <w:szCs w:val="28"/>
        </w:rPr>
        <w:t>повышение эффективности медицинских услуг</w:t>
      </w:r>
      <w:r w:rsidRPr="00AA0D78">
        <w:rPr>
          <w:iCs/>
          <w:sz w:val="28"/>
          <w:szCs w:val="28"/>
        </w:rPr>
        <w:t xml:space="preserve"> и доступности социального обслуживания населения</w:t>
      </w:r>
      <w:r w:rsidRPr="00AA0D78">
        <w:rPr>
          <w:kern w:val="2"/>
          <w:sz w:val="28"/>
          <w:szCs w:val="28"/>
        </w:rPr>
        <w:t>;</w:t>
      </w:r>
    </w:p>
    <w:p w:rsidR="00596431" w:rsidRPr="00AA0D78" w:rsidRDefault="00596431" w:rsidP="00596431">
      <w:pPr>
        <w:tabs>
          <w:tab w:val="left" w:pos="7265"/>
        </w:tabs>
        <w:autoSpaceDE w:val="0"/>
        <w:autoSpaceDN w:val="0"/>
        <w:adjustRightInd w:val="0"/>
        <w:ind w:firstLine="709"/>
        <w:jc w:val="both"/>
        <w:rPr>
          <w:sz w:val="28"/>
          <w:szCs w:val="28"/>
        </w:rPr>
      </w:pPr>
      <w:r w:rsidRPr="00AA0D78">
        <w:rPr>
          <w:sz w:val="28"/>
          <w:szCs w:val="28"/>
        </w:rPr>
        <w:t xml:space="preserve">сохранение культурного и исторического наследия </w:t>
      </w:r>
      <w:r w:rsidR="009B1651" w:rsidRPr="00AA0D78">
        <w:rPr>
          <w:sz w:val="28"/>
          <w:szCs w:val="28"/>
        </w:rPr>
        <w:t>Орловского района</w:t>
      </w:r>
      <w:r w:rsidRPr="00AA0D78">
        <w:rPr>
          <w:sz w:val="28"/>
          <w:szCs w:val="28"/>
        </w:rPr>
        <w:t>;</w:t>
      </w:r>
    </w:p>
    <w:p w:rsidR="00596431" w:rsidRPr="00AA0D78" w:rsidRDefault="00596431" w:rsidP="00596431">
      <w:pPr>
        <w:ind w:firstLine="709"/>
        <w:jc w:val="both"/>
        <w:rPr>
          <w:sz w:val="28"/>
          <w:szCs w:val="28"/>
        </w:rPr>
      </w:pPr>
      <w:r w:rsidRPr="00AA0D78">
        <w:rPr>
          <w:sz w:val="28"/>
          <w:szCs w:val="28"/>
        </w:rPr>
        <w:t xml:space="preserve">создание условий, обеспечивающих возможность заниматься спортом и вести здоровый образ жизни; </w:t>
      </w:r>
    </w:p>
    <w:p w:rsidR="00596431" w:rsidRPr="00AA0D78" w:rsidRDefault="00596431" w:rsidP="00596431">
      <w:pPr>
        <w:autoSpaceDE w:val="0"/>
        <w:autoSpaceDN w:val="0"/>
        <w:adjustRightInd w:val="0"/>
        <w:ind w:firstLine="709"/>
        <w:jc w:val="both"/>
        <w:rPr>
          <w:rFonts w:eastAsia="Calibri"/>
          <w:kern w:val="2"/>
          <w:sz w:val="28"/>
          <w:szCs w:val="28"/>
        </w:rPr>
      </w:pPr>
      <w:r w:rsidRPr="00AA0D78">
        <w:rPr>
          <w:rFonts w:eastAsia="Calibri"/>
          <w:kern w:val="2"/>
          <w:sz w:val="28"/>
          <w:szCs w:val="28"/>
        </w:rPr>
        <w:t>повышение доступности жилья и качества жилищного обеспечения населения, а также обеспечение жильем отдельных категорий граждан.</w:t>
      </w:r>
    </w:p>
    <w:p w:rsidR="00596431" w:rsidRPr="00AA0D78" w:rsidRDefault="00596431" w:rsidP="00596431">
      <w:pPr>
        <w:ind w:firstLine="709"/>
        <w:jc w:val="both"/>
        <w:rPr>
          <w:spacing w:val="-1"/>
          <w:sz w:val="28"/>
          <w:szCs w:val="28"/>
        </w:rPr>
      </w:pPr>
      <w:r w:rsidRPr="00AA0D78">
        <w:rPr>
          <w:sz w:val="28"/>
          <w:szCs w:val="28"/>
        </w:rPr>
        <w:t xml:space="preserve">На реализацию </w:t>
      </w:r>
      <w:r w:rsidR="0095743B" w:rsidRPr="00AA0D78">
        <w:rPr>
          <w:spacing w:val="-1"/>
          <w:sz w:val="28"/>
          <w:szCs w:val="28"/>
        </w:rPr>
        <w:t>5</w:t>
      </w:r>
      <w:r w:rsidRPr="00AA0D78">
        <w:rPr>
          <w:spacing w:val="-1"/>
          <w:sz w:val="28"/>
          <w:szCs w:val="28"/>
        </w:rPr>
        <w:t>-</w:t>
      </w:r>
      <w:r w:rsidR="0095743B" w:rsidRPr="00AA0D78">
        <w:rPr>
          <w:spacing w:val="-1"/>
          <w:sz w:val="28"/>
          <w:szCs w:val="28"/>
        </w:rPr>
        <w:t>ти</w:t>
      </w:r>
      <w:r w:rsidRPr="00AA0D78">
        <w:rPr>
          <w:spacing w:val="-1"/>
          <w:sz w:val="28"/>
          <w:szCs w:val="28"/>
        </w:rPr>
        <w:t xml:space="preserve"> инфраструктурных программ направлено </w:t>
      </w:r>
      <w:r w:rsidR="00AA0D78" w:rsidRPr="00AA0D78">
        <w:rPr>
          <w:spacing w:val="-1"/>
          <w:sz w:val="28"/>
          <w:szCs w:val="28"/>
        </w:rPr>
        <w:t>93099,5</w:t>
      </w:r>
      <w:r w:rsidR="0095743B" w:rsidRPr="00AA0D78">
        <w:rPr>
          <w:spacing w:val="-1"/>
          <w:sz w:val="28"/>
          <w:szCs w:val="28"/>
        </w:rPr>
        <w:t xml:space="preserve"> </w:t>
      </w:r>
      <w:r w:rsidR="00CB0C92" w:rsidRPr="00AA0D78">
        <w:rPr>
          <w:spacing w:val="-1"/>
          <w:sz w:val="28"/>
          <w:szCs w:val="28"/>
        </w:rPr>
        <w:t>тыс</w:t>
      </w:r>
      <w:r w:rsidRPr="00AA0D78">
        <w:rPr>
          <w:spacing w:val="-1"/>
          <w:sz w:val="28"/>
          <w:szCs w:val="28"/>
        </w:rPr>
        <w:t>. рублей. Средства в отчетном году выделены на:</w:t>
      </w:r>
    </w:p>
    <w:p w:rsidR="00596431" w:rsidRPr="00AA0D78" w:rsidRDefault="00596431" w:rsidP="00596431">
      <w:pPr>
        <w:autoSpaceDE w:val="0"/>
        <w:autoSpaceDN w:val="0"/>
        <w:adjustRightInd w:val="0"/>
        <w:ind w:firstLine="709"/>
        <w:jc w:val="both"/>
        <w:rPr>
          <w:sz w:val="28"/>
          <w:szCs w:val="28"/>
        </w:rPr>
      </w:pPr>
      <w:r w:rsidRPr="00AA0D78">
        <w:rPr>
          <w:sz w:val="28"/>
          <w:szCs w:val="28"/>
        </w:rPr>
        <w:t xml:space="preserve">создание условий для устойчивого функционирования транспортной системы </w:t>
      </w:r>
      <w:r w:rsidR="00CB0C92" w:rsidRPr="00AA0D78">
        <w:rPr>
          <w:sz w:val="28"/>
          <w:szCs w:val="28"/>
        </w:rPr>
        <w:t>Орловского района</w:t>
      </w:r>
      <w:r w:rsidRPr="00AA0D78">
        <w:rPr>
          <w:sz w:val="28"/>
          <w:szCs w:val="28"/>
        </w:rPr>
        <w:t>;</w:t>
      </w:r>
    </w:p>
    <w:p w:rsidR="00596431" w:rsidRPr="00AA0D78" w:rsidRDefault="00596431" w:rsidP="00596431">
      <w:pPr>
        <w:autoSpaceDE w:val="0"/>
        <w:autoSpaceDN w:val="0"/>
        <w:adjustRightInd w:val="0"/>
        <w:ind w:firstLine="709"/>
        <w:jc w:val="both"/>
        <w:rPr>
          <w:spacing w:val="-1"/>
          <w:sz w:val="28"/>
          <w:szCs w:val="28"/>
        </w:rPr>
      </w:pPr>
      <w:r w:rsidRPr="00AA0D78">
        <w:rPr>
          <w:sz w:val="28"/>
          <w:szCs w:val="28"/>
        </w:rPr>
        <w:t>повышение уровня безопасности движения;</w:t>
      </w:r>
    </w:p>
    <w:p w:rsidR="00596431" w:rsidRPr="00AA0D78" w:rsidRDefault="00596431" w:rsidP="00596431">
      <w:pPr>
        <w:autoSpaceDE w:val="0"/>
        <w:autoSpaceDN w:val="0"/>
        <w:adjustRightInd w:val="0"/>
        <w:ind w:firstLine="709"/>
        <w:jc w:val="both"/>
        <w:rPr>
          <w:sz w:val="28"/>
          <w:szCs w:val="28"/>
        </w:rPr>
      </w:pPr>
      <w:r w:rsidRPr="00AA0D78">
        <w:rPr>
          <w:sz w:val="28"/>
          <w:szCs w:val="28"/>
        </w:rPr>
        <w:t xml:space="preserve">повышение качества и надежности предоставления жилищно-коммунальных услуг населению </w:t>
      </w:r>
      <w:r w:rsidR="00CB0C92" w:rsidRPr="00AA0D78">
        <w:rPr>
          <w:sz w:val="28"/>
          <w:szCs w:val="28"/>
        </w:rPr>
        <w:t>Орловского района</w:t>
      </w:r>
      <w:r w:rsidRPr="00AA0D78">
        <w:rPr>
          <w:sz w:val="28"/>
          <w:szCs w:val="28"/>
        </w:rPr>
        <w:t>;</w:t>
      </w:r>
    </w:p>
    <w:p w:rsidR="00AD7EA0" w:rsidRPr="00AA0D78" w:rsidRDefault="00AD7EA0" w:rsidP="00596431">
      <w:pPr>
        <w:autoSpaceDE w:val="0"/>
        <w:autoSpaceDN w:val="0"/>
        <w:adjustRightInd w:val="0"/>
        <w:ind w:firstLine="709"/>
        <w:jc w:val="both"/>
        <w:rPr>
          <w:sz w:val="28"/>
          <w:szCs w:val="28"/>
        </w:rPr>
      </w:pPr>
      <w:r w:rsidRPr="00AA0D78">
        <w:rPr>
          <w:sz w:val="28"/>
          <w:szCs w:val="28"/>
        </w:rPr>
        <w:t>формирование современной городской среды на территории Орловского района (</w:t>
      </w:r>
      <w:r w:rsidR="00AA0D78" w:rsidRPr="00AA0D78">
        <w:rPr>
          <w:sz w:val="28"/>
          <w:szCs w:val="28"/>
        </w:rPr>
        <w:t>Красноармейское</w:t>
      </w:r>
      <w:r w:rsidRPr="00AA0D78">
        <w:rPr>
          <w:sz w:val="28"/>
          <w:szCs w:val="28"/>
        </w:rPr>
        <w:t xml:space="preserve"> с.п.);</w:t>
      </w:r>
    </w:p>
    <w:p w:rsidR="00596431" w:rsidRPr="00AA0D78" w:rsidRDefault="00596431" w:rsidP="00596431">
      <w:pPr>
        <w:ind w:firstLine="709"/>
        <w:jc w:val="both"/>
        <w:rPr>
          <w:sz w:val="28"/>
          <w:szCs w:val="28"/>
        </w:rPr>
      </w:pPr>
      <w:r w:rsidRPr="00AA0D78">
        <w:rPr>
          <w:sz w:val="28"/>
          <w:szCs w:val="28"/>
        </w:rPr>
        <w:t>развитие информационно-телекоммуникационной среды, способствующей повы</w:t>
      </w:r>
      <w:r w:rsidR="00CB0C92" w:rsidRPr="00AA0D78">
        <w:rPr>
          <w:sz w:val="28"/>
          <w:szCs w:val="28"/>
        </w:rPr>
        <w:t>шению качества жизни населения.</w:t>
      </w:r>
    </w:p>
    <w:p w:rsidR="00596431" w:rsidRPr="0014118A" w:rsidRDefault="00596431" w:rsidP="00596431">
      <w:pPr>
        <w:ind w:firstLine="709"/>
        <w:jc w:val="both"/>
        <w:rPr>
          <w:sz w:val="28"/>
          <w:szCs w:val="28"/>
        </w:rPr>
      </w:pPr>
      <w:r w:rsidRPr="0014118A">
        <w:rPr>
          <w:sz w:val="28"/>
          <w:szCs w:val="28"/>
        </w:rPr>
        <w:t>На обеспечение устойчивости развития агропромышленного  комплекс</w:t>
      </w:r>
      <w:r w:rsidR="00CB0C92" w:rsidRPr="0014118A">
        <w:rPr>
          <w:sz w:val="28"/>
          <w:szCs w:val="28"/>
        </w:rPr>
        <w:t>а</w:t>
      </w:r>
      <w:r w:rsidRPr="0014118A">
        <w:rPr>
          <w:sz w:val="28"/>
          <w:szCs w:val="28"/>
        </w:rPr>
        <w:t xml:space="preserve">,  повышение защищенности окружающей среды, рациональное использование и охрану природных ресурсов в рамках </w:t>
      </w:r>
      <w:r w:rsidR="00CB0C92" w:rsidRPr="0014118A">
        <w:rPr>
          <w:sz w:val="28"/>
          <w:szCs w:val="28"/>
        </w:rPr>
        <w:t>муниципальных</w:t>
      </w:r>
      <w:r w:rsidRPr="0014118A">
        <w:rPr>
          <w:sz w:val="28"/>
          <w:szCs w:val="28"/>
        </w:rPr>
        <w:t xml:space="preserve"> программ «Развитие сельского хозяйства и регулирования рынков сельскохозяйственной продукции, сырья и продовольствия»</w:t>
      </w:r>
      <w:r w:rsidR="00AA3AEE" w:rsidRPr="0014118A">
        <w:rPr>
          <w:sz w:val="28"/>
          <w:szCs w:val="28"/>
        </w:rPr>
        <w:t>, "Комплексное развитие сельских территорий"</w:t>
      </w:r>
      <w:r w:rsidRPr="0014118A">
        <w:rPr>
          <w:sz w:val="28"/>
          <w:szCs w:val="28"/>
        </w:rPr>
        <w:t xml:space="preserve"> </w:t>
      </w:r>
      <w:r w:rsidR="0014118A" w:rsidRPr="0014118A">
        <w:rPr>
          <w:sz w:val="28"/>
          <w:szCs w:val="28"/>
        </w:rPr>
        <w:t xml:space="preserve">и «Экономическое развитие» </w:t>
      </w:r>
      <w:r w:rsidRPr="0014118A">
        <w:rPr>
          <w:sz w:val="28"/>
          <w:szCs w:val="28"/>
        </w:rPr>
        <w:t>направлено в 20</w:t>
      </w:r>
      <w:r w:rsidR="00AA3AEE" w:rsidRPr="0014118A">
        <w:rPr>
          <w:sz w:val="28"/>
          <w:szCs w:val="28"/>
        </w:rPr>
        <w:t>2</w:t>
      </w:r>
      <w:r w:rsidR="0014118A" w:rsidRPr="0014118A">
        <w:rPr>
          <w:sz w:val="28"/>
          <w:szCs w:val="28"/>
        </w:rPr>
        <w:t>1</w:t>
      </w:r>
      <w:r w:rsidRPr="0014118A">
        <w:rPr>
          <w:sz w:val="28"/>
          <w:szCs w:val="28"/>
        </w:rPr>
        <w:t xml:space="preserve"> году </w:t>
      </w:r>
      <w:r w:rsidR="0014118A" w:rsidRPr="0014118A">
        <w:rPr>
          <w:sz w:val="28"/>
          <w:szCs w:val="28"/>
        </w:rPr>
        <w:t>9776,5</w:t>
      </w:r>
      <w:r w:rsidR="00CB0C92" w:rsidRPr="0014118A">
        <w:rPr>
          <w:sz w:val="28"/>
          <w:szCs w:val="28"/>
        </w:rPr>
        <w:t xml:space="preserve"> тыс</w:t>
      </w:r>
      <w:r w:rsidRPr="0014118A">
        <w:rPr>
          <w:sz w:val="28"/>
          <w:szCs w:val="28"/>
        </w:rPr>
        <w:t>. рублей.</w:t>
      </w:r>
    </w:p>
    <w:p w:rsidR="00596431" w:rsidRPr="00C75AF6" w:rsidRDefault="00CB0C92" w:rsidP="00596431">
      <w:pPr>
        <w:ind w:firstLine="709"/>
        <w:jc w:val="both"/>
        <w:rPr>
          <w:sz w:val="28"/>
          <w:szCs w:val="28"/>
        </w:rPr>
      </w:pPr>
      <w:r w:rsidRPr="00C75AF6">
        <w:rPr>
          <w:sz w:val="28"/>
          <w:szCs w:val="28"/>
        </w:rPr>
        <w:t>Муниципальн</w:t>
      </w:r>
      <w:r w:rsidR="00C75AF6" w:rsidRPr="00C75AF6">
        <w:rPr>
          <w:sz w:val="28"/>
          <w:szCs w:val="28"/>
        </w:rPr>
        <w:t>ая</w:t>
      </w:r>
      <w:r w:rsidR="00596431" w:rsidRPr="00C75AF6">
        <w:rPr>
          <w:sz w:val="28"/>
          <w:szCs w:val="28"/>
        </w:rPr>
        <w:t xml:space="preserve"> программ</w:t>
      </w:r>
      <w:r w:rsidR="00C75AF6" w:rsidRPr="00C75AF6">
        <w:rPr>
          <w:sz w:val="28"/>
          <w:szCs w:val="28"/>
        </w:rPr>
        <w:t>а</w:t>
      </w:r>
      <w:r w:rsidR="00596431" w:rsidRPr="00C75AF6">
        <w:rPr>
          <w:sz w:val="28"/>
          <w:szCs w:val="28"/>
        </w:rPr>
        <w:t xml:space="preserve"> «</w:t>
      </w:r>
      <w:r w:rsidRPr="00C75AF6">
        <w:rPr>
          <w:sz w:val="28"/>
          <w:szCs w:val="28"/>
        </w:rPr>
        <w:t xml:space="preserve">Муниципальная </w:t>
      </w:r>
      <w:r w:rsidR="00596431" w:rsidRPr="00C75AF6">
        <w:rPr>
          <w:sz w:val="28"/>
          <w:szCs w:val="28"/>
        </w:rPr>
        <w:t>политика» в отчетном году был</w:t>
      </w:r>
      <w:r w:rsidR="00C75AF6" w:rsidRPr="00C75AF6">
        <w:rPr>
          <w:sz w:val="28"/>
          <w:szCs w:val="28"/>
        </w:rPr>
        <w:t>а</w:t>
      </w:r>
      <w:r w:rsidR="00596431" w:rsidRPr="00C75AF6">
        <w:rPr>
          <w:sz w:val="28"/>
          <w:szCs w:val="28"/>
        </w:rPr>
        <w:t xml:space="preserve"> профинансирован</w:t>
      </w:r>
      <w:r w:rsidR="00C75AF6" w:rsidRPr="00C75AF6">
        <w:rPr>
          <w:sz w:val="28"/>
          <w:szCs w:val="28"/>
        </w:rPr>
        <w:t>а</w:t>
      </w:r>
      <w:r w:rsidR="00596431" w:rsidRPr="00C75AF6">
        <w:rPr>
          <w:sz w:val="28"/>
          <w:szCs w:val="28"/>
        </w:rPr>
        <w:t xml:space="preserve"> в объеме </w:t>
      </w:r>
      <w:r w:rsidR="00C75AF6" w:rsidRPr="00C75AF6">
        <w:rPr>
          <w:sz w:val="28"/>
          <w:szCs w:val="28"/>
        </w:rPr>
        <w:t>38542,8</w:t>
      </w:r>
      <w:r w:rsidRPr="00C75AF6">
        <w:rPr>
          <w:sz w:val="28"/>
          <w:szCs w:val="28"/>
        </w:rPr>
        <w:t xml:space="preserve"> тыс</w:t>
      </w:r>
      <w:r w:rsidR="00596431" w:rsidRPr="00C75AF6">
        <w:rPr>
          <w:sz w:val="28"/>
          <w:szCs w:val="28"/>
        </w:rPr>
        <w:t>. рублей. Средства выделялись в целях:</w:t>
      </w:r>
    </w:p>
    <w:p w:rsidR="00596431" w:rsidRPr="00C75AF6" w:rsidRDefault="00596431" w:rsidP="00596431">
      <w:pPr>
        <w:ind w:firstLine="709"/>
        <w:jc w:val="both"/>
        <w:rPr>
          <w:sz w:val="28"/>
          <w:szCs w:val="28"/>
        </w:rPr>
      </w:pPr>
      <w:r w:rsidRPr="00C75AF6">
        <w:rPr>
          <w:sz w:val="28"/>
          <w:szCs w:val="28"/>
        </w:rPr>
        <w:t xml:space="preserve">развития муниципального управления и муниципальной службы, совершенствования </w:t>
      </w:r>
      <w:r w:rsidR="00CB0C92" w:rsidRPr="00C75AF6">
        <w:rPr>
          <w:sz w:val="28"/>
          <w:szCs w:val="28"/>
        </w:rPr>
        <w:t>муниципального</w:t>
      </w:r>
      <w:r w:rsidRPr="00C75AF6">
        <w:rPr>
          <w:sz w:val="28"/>
          <w:szCs w:val="28"/>
        </w:rPr>
        <w:t xml:space="preserve"> управления и </w:t>
      </w:r>
      <w:r w:rsidR="00CB0C92" w:rsidRPr="00C75AF6">
        <w:rPr>
          <w:sz w:val="28"/>
          <w:szCs w:val="28"/>
        </w:rPr>
        <w:t>муниципальной</w:t>
      </w:r>
      <w:r w:rsidRPr="00C75AF6">
        <w:rPr>
          <w:sz w:val="28"/>
          <w:szCs w:val="28"/>
        </w:rPr>
        <w:t xml:space="preserve"> службы </w:t>
      </w:r>
      <w:r w:rsidR="00CB0C92" w:rsidRPr="00C75AF6">
        <w:rPr>
          <w:sz w:val="28"/>
          <w:szCs w:val="28"/>
        </w:rPr>
        <w:t>Орловского района</w:t>
      </w:r>
      <w:r w:rsidRPr="00C75AF6">
        <w:rPr>
          <w:sz w:val="28"/>
          <w:szCs w:val="28"/>
        </w:rPr>
        <w:t xml:space="preserve">. </w:t>
      </w:r>
    </w:p>
    <w:p w:rsidR="00596431" w:rsidRPr="007B0CA2" w:rsidRDefault="00596431" w:rsidP="00596431">
      <w:pPr>
        <w:ind w:firstLine="709"/>
        <w:jc w:val="both"/>
        <w:rPr>
          <w:sz w:val="28"/>
          <w:szCs w:val="28"/>
        </w:rPr>
      </w:pPr>
      <w:r w:rsidRPr="007B0CA2">
        <w:rPr>
          <w:sz w:val="28"/>
          <w:szCs w:val="28"/>
        </w:rPr>
        <w:t xml:space="preserve">На </w:t>
      </w:r>
      <w:r w:rsidR="00CB0C92" w:rsidRPr="007B0CA2">
        <w:rPr>
          <w:sz w:val="28"/>
          <w:szCs w:val="28"/>
        </w:rPr>
        <w:t>муниципальные</w:t>
      </w:r>
      <w:r w:rsidRPr="007B0CA2">
        <w:rPr>
          <w:sz w:val="28"/>
          <w:szCs w:val="28"/>
        </w:rPr>
        <w:t xml:space="preserve"> программы в сфере противодействия преступности и защиты населения и территорий от чрезвычайных ситуаций выделено </w:t>
      </w:r>
      <w:r w:rsidR="007B0CA2" w:rsidRPr="007B0CA2">
        <w:rPr>
          <w:sz w:val="28"/>
          <w:szCs w:val="28"/>
        </w:rPr>
        <w:t>12485,6</w:t>
      </w:r>
      <w:r w:rsidR="00CB0C92" w:rsidRPr="007B0CA2">
        <w:rPr>
          <w:sz w:val="28"/>
          <w:szCs w:val="28"/>
        </w:rPr>
        <w:t xml:space="preserve"> тыс</w:t>
      </w:r>
      <w:r w:rsidRPr="007B0CA2">
        <w:rPr>
          <w:sz w:val="28"/>
          <w:szCs w:val="28"/>
        </w:rPr>
        <w:t xml:space="preserve">. </w:t>
      </w:r>
      <w:r w:rsidRPr="007B0CA2">
        <w:rPr>
          <w:sz w:val="28"/>
          <w:szCs w:val="28"/>
        </w:rPr>
        <w:lastRenderedPageBreak/>
        <w:t>рублей. Эти программы были направлены на повышение качества и результативности мер по охране общественного порядка, противодействию терроризму и экстремизму, борьбе с преступностью, минимизации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p>
    <w:p w:rsidR="00596431" w:rsidRPr="00345E3E" w:rsidRDefault="00D14228" w:rsidP="00596431">
      <w:pPr>
        <w:autoSpaceDE w:val="0"/>
        <w:autoSpaceDN w:val="0"/>
        <w:adjustRightInd w:val="0"/>
        <w:ind w:firstLine="709"/>
        <w:jc w:val="both"/>
        <w:rPr>
          <w:sz w:val="28"/>
          <w:szCs w:val="28"/>
        </w:rPr>
      </w:pPr>
      <w:r w:rsidRPr="002B7ED3">
        <w:rPr>
          <w:kern w:val="2"/>
          <w:sz w:val="28"/>
          <w:szCs w:val="28"/>
        </w:rPr>
        <w:t>Муниципальная</w:t>
      </w:r>
      <w:r w:rsidR="00596431" w:rsidRPr="002B7ED3">
        <w:rPr>
          <w:kern w:val="2"/>
          <w:sz w:val="28"/>
          <w:szCs w:val="28"/>
        </w:rPr>
        <w:t xml:space="preserve"> программа </w:t>
      </w:r>
      <w:r w:rsidRPr="002B7ED3">
        <w:rPr>
          <w:kern w:val="2"/>
          <w:sz w:val="28"/>
          <w:szCs w:val="28"/>
        </w:rPr>
        <w:t>Орловского района</w:t>
      </w:r>
      <w:r w:rsidR="00E65791" w:rsidRPr="002B7ED3">
        <w:rPr>
          <w:kern w:val="2"/>
          <w:sz w:val="28"/>
          <w:szCs w:val="28"/>
        </w:rPr>
        <w:t xml:space="preserve"> </w:t>
      </w:r>
      <w:r w:rsidR="00596431" w:rsidRPr="002B7ED3">
        <w:rPr>
          <w:sz w:val="28"/>
          <w:szCs w:val="28"/>
        </w:rPr>
        <w:t>«</w:t>
      </w:r>
      <w:r w:rsidRPr="002B7ED3">
        <w:rPr>
          <w:rFonts w:eastAsia="Calibri"/>
          <w:bCs/>
          <w:sz w:val="28"/>
          <w:szCs w:val="28"/>
        </w:rPr>
        <w:t>Эффективное</w:t>
      </w:r>
      <w:r w:rsidR="00596431" w:rsidRPr="002B7ED3">
        <w:rPr>
          <w:rFonts w:eastAsia="Calibri"/>
          <w:bCs/>
          <w:sz w:val="28"/>
          <w:szCs w:val="28"/>
        </w:rPr>
        <w:t xml:space="preserve"> управлени</w:t>
      </w:r>
      <w:r w:rsidRPr="002B7ED3">
        <w:rPr>
          <w:rFonts w:eastAsia="Calibri"/>
          <w:bCs/>
          <w:sz w:val="28"/>
          <w:szCs w:val="28"/>
        </w:rPr>
        <w:t>е</w:t>
      </w:r>
      <w:r w:rsidR="00596431" w:rsidRPr="002B7ED3">
        <w:rPr>
          <w:rFonts w:eastAsia="Calibri"/>
          <w:bCs/>
          <w:sz w:val="28"/>
          <w:szCs w:val="28"/>
        </w:rPr>
        <w:t xml:space="preserve"> муниципальными финансами</w:t>
      </w:r>
      <w:r w:rsidR="00596431" w:rsidRPr="002B7ED3">
        <w:rPr>
          <w:sz w:val="28"/>
          <w:szCs w:val="28"/>
        </w:rPr>
        <w:t>»</w:t>
      </w:r>
      <w:r w:rsidR="00596431" w:rsidRPr="002B7ED3">
        <w:rPr>
          <w:kern w:val="2"/>
          <w:sz w:val="28"/>
          <w:szCs w:val="28"/>
        </w:rPr>
        <w:t xml:space="preserve"> имеет существенные отличия от большинства других </w:t>
      </w:r>
      <w:r w:rsidRPr="002B7ED3">
        <w:rPr>
          <w:kern w:val="2"/>
          <w:sz w:val="28"/>
          <w:szCs w:val="28"/>
        </w:rPr>
        <w:t>муниципальных</w:t>
      </w:r>
      <w:r w:rsidR="00596431" w:rsidRPr="002B7ED3">
        <w:rPr>
          <w:kern w:val="2"/>
          <w:sz w:val="28"/>
          <w:szCs w:val="28"/>
        </w:rPr>
        <w:t xml:space="preserve"> программ </w:t>
      </w:r>
      <w:r w:rsidRPr="002B7ED3">
        <w:rPr>
          <w:kern w:val="2"/>
          <w:sz w:val="28"/>
          <w:szCs w:val="28"/>
        </w:rPr>
        <w:t>Орловского района</w:t>
      </w:r>
      <w:r w:rsidR="00596431" w:rsidRPr="002B7ED3">
        <w:rPr>
          <w:kern w:val="2"/>
          <w:sz w:val="28"/>
          <w:szCs w:val="28"/>
        </w:rPr>
        <w:t>. Она является «обеспечивающей», то есть</w:t>
      </w:r>
      <w:r w:rsidR="00D14021" w:rsidRPr="002B7ED3">
        <w:rPr>
          <w:kern w:val="2"/>
          <w:sz w:val="28"/>
          <w:szCs w:val="28"/>
        </w:rPr>
        <w:t>,</w:t>
      </w:r>
      <w:r w:rsidR="00596431" w:rsidRPr="002B7ED3">
        <w:rPr>
          <w:kern w:val="2"/>
          <w:sz w:val="28"/>
          <w:szCs w:val="28"/>
        </w:rPr>
        <w:t xml:space="preserve">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 обеспечивая значительный вклад в достижение практически всех стратегических целей. </w:t>
      </w:r>
      <w:r w:rsidR="00596431" w:rsidRPr="002B7ED3">
        <w:rPr>
          <w:sz w:val="28"/>
          <w:szCs w:val="28"/>
        </w:rPr>
        <w:t xml:space="preserve">Средства на реализацию данной </w:t>
      </w:r>
      <w:r w:rsidRPr="002B7ED3">
        <w:rPr>
          <w:sz w:val="28"/>
          <w:szCs w:val="28"/>
        </w:rPr>
        <w:t>муниципальной</w:t>
      </w:r>
      <w:r w:rsidR="00596431" w:rsidRPr="002B7ED3">
        <w:rPr>
          <w:sz w:val="28"/>
          <w:szCs w:val="28"/>
        </w:rPr>
        <w:t xml:space="preserve"> программы в отчетном году выделены в сумме </w:t>
      </w:r>
      <w:r w:rsidR="002B7ED3" w:rsidRPr="002B7ED3">
        <w:rPr>
          <w:sz w:val="28"/>
          <w:szCs w:val="28"/>
        </w:rPr>
        <w:t>57517,2</w:t>
      </w:r>
      <w:r w:rsidRPr="002B7ED3">
        <w:rPr>
          <w:sz w:val="28"/>
          <w:szCs w:val="28"/>
        </w:rPr>
        <w:t xml:space="preserve"> тыс</w:t>
      </w:r>
      <w:r w:rsidR="00596431" w:rsidRPr="002B7ED3">
        <w:rPr>
          <w:sz w:val="28"/>
          <w:szCs w:val="28"/>
        </w:rPr>
        <w:t>. рублей.</w:t>
      </w:r>
    </w:p>
    <w:p w:rsidR="00596431" w:rsidRPr="00B07EEE" w:rsidRDefault="00596431" w:rsidP="00596431">
      <w:pPr>
        <w:ind w:firstLine="709"/>
        <w:jc w:val="both"/>
        <w:rPr>
          <w:sz w:val="28"/>
          <w:szCs w:val="28"/>
        </w:rPr>
      </w:pPr>
      <w:r w:rsidRPr="00B07EEE">
        <w:rPr>
          <w:b/>
          <w:sz w:val="28"/>
          <w:szCs w:val="28"/>
        </w:rPr>
        <w:t xml:space="preserve">Обеспечение выполнения указов Президента Российской Федерации </w:t>
      </w:r>
      <w:r w:rsidRPr="00B07EEE">
        <w:rPr>
          <w:sz w:val="28"/>
          <w:szCs w:val="28"/>
        </w:rPr>
        <w:t xml:space="preserve">является приоритетной задачей для </w:t>
      </w:r>
      <w:r w:rsidR="003370CA" w:rsidRPr="00B07EEE">
        <w:rPr>
          <w:sz w:val="28"/>
          <w:szCs w:val="28"/>
        </w:rPr>
        <w:t>Администрации Орловского района</w:t>
      </w:r>
      <w:r w:rsidRPr="00B07EEE">
        <w:rPr>
          <w:sz w:val="28"/>
          <w:szCs w:val="28"/>
        </w:rPr>
        <w:t xml:space="preserve"> в рамках утвержденных «дорожных карт». </w:t>
      </w:r>
    </w:p>
    <w:p w:rsidR="00596431" w:rsidRPr="00B07EEE" w:rsidRDefault="00596431" w:rsidP="00596431">
      <w:pPr>
        <w:pStyle w:val="aa"/>
        <w:spacing w:after="0"/>
        <w:ind w:firstLine="709"/>
        <w:jc w:val="both"/>
        <w:rPr>
          <w:sz w:val="28"/>
          <w:szCs w:val="28"/>
        </w:rPr>
      </w:pPr>
      <w:r w:rsidRPr="00B07EEE">
        <w:rPr>
          <w:sz w:val="28"/>
          <w:szCs w:val="28"/>
        </w:rPr>
        <w:t>В целях реализации мероприятий программных указов Президента Российской Федерации в 20</w:t>
      </w:r>
      <w:r w:rsidR="006C5033" w:rsidRPr="00B07EEE">
        <w:rPr>
          <w:sz w:val="28"/>
          <w:szCs w:val="28"/>
        </w:rPr>
        <w:t>2</w:t>
      </w:r>
      <w:r w:rsidR="002D5C25" w:rsidRPr="00B07EEE">
        <w:rPr>
          <w:sz w:val="28"/>
          <w:szCs w:val="28"/>
        </w:rPr>
        <w:t>1</w:t>
      </w:r>
      <w:r w:rsidRPr="00B07EEE">
        <w:rPr>
          <w:sz w:val="28"/>
          <w:szCs w:val="28"/>
        </w:rPr>
        <w:t xml:space="preserve"> году направлено средств консолидированного бюджета в сумме </w:t>
      </w:r>
      <w:r w:rsidR="00B07EEE" w:rsidRPr="00B07EEE">
        <w:rPr>
          <w:sz w:val="28"/>
          <w:szCs w:val="28"/>
        </w:rPr>
        <w:t>15084,0</w:t>
      </w:r>
      <w:r w:rsidR="00F95D6C" w:rsidRPr="00B07EEE">
        <w:rPr>
          <w:sz w:val="28"/>
          <w:szCs w:val="28"/>
        </w:rPr>
        <w:t xml:space="preserve"> тыс</w:t>
      </w:r>
      <w:r w:rsidRPr="00B07EEE">
        <w:rPr>
          <w:sz w:val="28"/>
          <w:szCs w:val="28"/>
        </w:rPr>
        <w:t xml:space="preserve">. рублей, в том числе средств бюджета </w:t>
      </w:r>
      <w:r w:rsidR="00157F36" w:rsidRPr="00B07EEE">
        <w:rPr>
          <w:sz w:val="28"/>
          <w:szCs w:val="28"/>
        </w:rPr>
        <w:t>Орловского района</w:t>
      </w:r>
      <w:r w:rsidRPr="00B07EEE">
        <w:rPr>
          <w:sz w:val="28"/>
          <w:szCs w:val="28"/>
        </w:rPr>
        <w:t xml:space="preserve">– </w:t>
      </w:r>
      <w:r w:rsidR="00364D75" w:rsidRPr="00B07EEE">
        <w:rPr>
          <w:sz w:val="28"/>
          <w:szCs w:val="28"/>
        </w:rPr>
        <w:t>10965,1</w:t>
      </w:r>
      <w:r w:rsidR="00157F36" w:rsidRPr="00B07EEE">
        <w:rPr>
          <w:sz w:val="28"/>
          <w:szCs w:val="28"/>
        </w:rPr>
        <w:t xml:space="preserve"> </w:t>
      </w:r>
      <w:r w:rsidR="00F95D6C" w:rsidRPr="00B07EEE">
        <w:rPr>
          <w:bCs/>
          <w:color w:val="000000"/>
          <w:sz w:val="28"/>
          <w:szCs w:val="28"/>
        </w:rPr>
        <w:t>тыс</w:t>
      </w:r>
      <w:r w:rsidRPr="00B07EEE">
        <w:rPr>
          <w:sz w:val="28"/>
          <w:szCs w:val="28"/>
        </w:rPr>
        <w:t>. рублей.</w:t>
      </w:r>
    </w:p>
    <w:p w:rsidR="00053481" w:rsidRPr="00B07EEE" w:rsidRDefault="00053481" w:rsidP="00596431">
      <w:pPr>
        <w:autoSpaceDE w:val="0"/>
        <w:autoSpaceDN w:val="0"/>
        <w:adjustRightInd w:val="0"/>
        <w:ind w:firstLine="709"/>
        <w:jc w:val="right"/>
        <w:rPr>
          <w:color w:val="000000"/>
          <w:sz w:val="28"/>
          <w:szCs w:val="28"/>
        </w:rPr>
      </w:pPr>
    </w:p>
    <w:p w:rsidR="00596431" w:rsidRPr="00B07EEE" w:rsidRDefault="00F95D6C" w:rsidP="00596431">
      <w:pPr>
        <w:autoSpaceDE w:val="0"/>
        <w:autoSpaceDN w:val="0"/>
        <w:adjustRightInd w:val="0"/>
        <w:ind w:firstLine="709"/>
        <w:jc w:val="right"/>
        <w:rPr>
          <w:color w:val="000000"/>
          <w:sz w:val="28"/>
          <w:szCs w:val="28"/>
        </w:rPr>
      </w:pPr>
      <w:r w:rsidRPr="00B07EEE">
        <w:rPr>
          <w:color w:val="000000"/>
          <w:sz w:val="28"/>
          <w:szCs w:val="28"/>
        </w:rPr>
        <w:t>тыс</w:t>
      </w:r>
      <w:r w:rsidR="00596431" w:rsidRPr="00B07EEE">
        <w:rPr>
          <w:color w:val="000000"/>
          <w:sz w:val="28"/>
          <w:szCs w:val="28"/>
        </w:rPr>
        <w:t>. рублей</w:t>
      </w:r>
    </w:p>
    <w:tbl>
      <w:tblPr>
        <w:tblW w:w="10221" w:type="dxa"/>
        <w:tblInd w:w="93" w:type="dxa"/>
        <w:tblLayout w:type="fixed"/>
        <w:tblLook w:val="04A0"/>
      </w:tblPr>
      <w:tblGrid>
        <w:gridCol w:w="6394"/>
        <w:gridCol w:w="2126"/>
        <w:gridCol w:w="1701"/>
      </w:tblGrid>
      <w:tr w:rsidR="00596431" w:rsidRPr="00B07EEE" w:rsidTr="00701E98">
        <w:trPr>
          <w:trHeight w:val="391"/>
          <w:tblHeader/>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596431" w:rsidRPr="00B07EEE" w:rsidRDefault="00596431" w:rsidP="00701E98">
            <w:pPr>
              <w:jc w:val="center"/>
              <w:rPr>
                <w:b/>
                <w:bCs/>
                <w:color w:val="000000"/>
              </w:rPr>
            </w:pPr>
            <w:r w:rsidRPr="00B07EEE">
              <w:rPr>
                <w:b/>
                <w:bCs/>
                <w:color w:val="000000"/>
              </w:rPr>
              <w:t>Наименование мероприятия</w:t>
            </w:r>
          </w:p>
        </w:tc>
        <w:tc>
          <w:tcPr>
            <w:tcW w:w="2126" w:type="dxa"/>
            <w:tcBorders>
              <w:top w:val="single" w:sz="4" w:space="0" w:color="auto"/>
              <w:left w:val="nil"/>
              <w:bottom w:val="single" w:sz="4" w:space="0" w:color="auto"/>
              <w:right w:val="single" w:sz="4" w:space="0" w:color="auto"/>
            </w:tcBorders>
          </w:tcPr>
          <w:p w:rsidR="00596431" w:rsidRPr="00B07EEE" w:rsidRDefault="00596431" w:rsidP="00701E98">
            <w:pPr>
              <w:jc w:val="center"/>
              <w:rPr>
                <w:b/>
                <w:bCs/>
                <w:color w:val="000000"/>
              </w:rPr>
            </w:pPr>
            <w:r w:rsidRPr="00B07EEE">
              <w:rPr>
                <w:b/>
                <w:bCs/>
                <w:color w:val="000000"/>
              </w:rPr>
              <w:t>консолидированный бюджет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96431" w:rsidRPr="00B07EEE" w:rsidRDefault="001F1A65" w:rsidP="00701E98">
            <w:pPr>
              <w:jc w:val="center"/>
              <w:rPr>
                <w:b/>
                <w:bCs/>
                <w:color w:val="000000"/>
              </w:rPr>
            </w:pPr>
            <w:r w:rsidRPr="00B07EEE">
              <w:rPr>
                <w:b/>
                <w:bCs/>
                <w:color w:val="000000"/>
              </w:rPr>
              <w:t>б</w:t>
            </w:r>
            <w:r w:rsidR="00596431" w:rsidRPr="00B07EEE">
              <w:rPr>
                <w:b/>
                <w:bCs/>
                <w:color w:val="000000"/>
              </w:rPr>
              <w:t>юджет</w:t>
            </w:r>
            <w:r w:rsidRPr="00B07EEE">
              <w:rPr>
                <w:b/>
                <w:bCs/>
                <w:color w:val="000000"/>
              </w:rPr>
              <w:t xml:space="preserve"> Орловского района</w:t>
            </w:r>
          </w:p>
        </w:tc>
      </w:tr>
      <w:tr w:rsidR="00596431" w:rsidRPr="00B07EEE" w:rsidTr="00701E98">
        <w:trPr>
          <w:trHeight w:val="344"/>
        </w:trPr>
        <w:tc>
          <w:tcPr>
            <w:tcW w:w="6394" w:type="dxa"/>
            <w:tcBorders>
              <w:top w:val="single" w:sz="4" w:space="0" w:color="auto"/>
              <w:left w:val="single" w:sz="4" w:space="0" w:color="auto"/>
              <w:bottom w:val="single" w:sz="4" w:space="0" w:color="auto"/>
              <w:right w:val="single" w:sz="4" w:space="0" w:color="000000"/>
            </w:tcBorders>
          </w:tcPr>
          <w:p w:rsidR="00596431" w:rsidRPr="00B07EEE" w:rsidRDefault="00596431" w:rsidP="00701E98">
            <w:pPr>
              <w:rPr>
                <w:b/>
                <w:bCs/>
                <w:color w:val="000000"/>
              </w:rPr>
            </w:pPr>
            <w:r w:rsidRPr="00B07EEE">
              <w:rPr>
                <w:b/>
                <w:bCs/>
                <w:color w:val="000000"/>
              </w:rPr>
              <w:t>ВСЕГО</w:t>
            </w:r>
          </w:p>
        </w:tc>
        <w:tc>
          <w:tcPr>
            <w:tcW w:w="2126" w:type="dxa"/>
            <w:tcBorders>
              <w:top w:val="single" w:sz="4" w:space="0" w:color="auto"/>
              <w:left w:val="single" w:sz="4" w:space="0" w:color="auto"/>
              <w:bottom w:val="single" w:sz="4" w:space="0" w:color="auto"/>
              <w:right w:val="single" w:sz="4" w:space="0" w:color="000000"/>
            </w:tcBorders>
          </w:tcPr>
          <w:p w:rsidR="00596431" w:rsidRPr="00B07EEE" w:rsidRDefault="00B07EEE" w:rsidP="00701E98">
            <w:pPr>
              <w:jc w:val="center"/>
              <w:rPr>
                <w:b/>
                <w:bCs/>
              </w:rPr>
            </w:pPr>
            <w:r w:rsidRPr="00B07EEE">
              <w:rPr>
                <w:b/>
                <w:bCs/>
              </w:rPr>
              <w:t>15084,0</w:t>
            </w:r>
          </w:p>
        </w:tc>
        <w:tc>
          <w:tcPr>
            <w:tcW w:w="1701" w:type="dxa"/>
            <w:tcBorders>
              <w:top w:val="single" w:sz="4" w:space="0" w:color="auto"/>
              <w:left w:val="single" w:sz="4" w:space="0" w:color="auto"/>
              <w:bottom w:val="single" w:sz="4" w:space="0" w:color="auto"/>
              <w:right w:val="single" w:sz="4" w:space="0" w:color="000000"/>
            </w:tcBorders>
          </w:tcPr>
          <w:p w:rsidR="00596431" w:rsidRPr="00B07EEE" w:rsidRDefault="00B07EEE" w:rsidP="00701E98">
            <w:pPr>
              <w:jc w:val="center"/>
              <w:rPr>
                <w:b/>
                <w:bCs/>
                <w:color w:val="000000"/>
              </w:rPr>
            </w:pPr>
            <w:r w:rsidRPr="00B07EEE">
              <w:rPr>
                <w:b/>
                <w:bCs/>
                <w:color w:val="000000"/>
              </w:rPr>
              <w:t>10965,1</w:t>
            </w:r>
          </w:p>
        </w:tc>
      </w:tr>
      <w:tr w:rsidR="00596431" w:rsidRPr="00B07EEE" w:rsidTr="00701E98">
        <w:trPr>
          <w:trHeight w:val="551"/>
        </w:trPr>
        <w:tc>
          <w:tcPr>
            <w:tcW w:w="10221" w:type="dxa"/>
            <w:gridSpan w:val="3"/>
            <w:tcBorders>
              <w:top w:val="single" w:sz="4" w:space="0" w:color="auto"/>
              <w:left w:val="single" w:sz="4" w:space="0" w:color="auto"/>
              <w:bottom w:val="single" w:sz="4" w:space="0" w:color="auto"/>
              <w:right w:val="single" w:sz="4" w:space="0" w:color="000000"/>
            </w:tcBorders>
          </w:tcPr>
          <w:p w:rsidR="00596431" w:rsidRPr="00B07EEE" w:rsidRDefault="00596431" w:rsidP="00701E98">
            <w:pPr>
              <w:jc w:val="center"/>
              <w:rPr>
                <w:b/>
                <w:bCs/>
              </w:rPr>
            </w:pPr>
            <w:r w:rsidRPr="00B07EEE">
              <w:rPr>
                <w:b/>
                <w:bCs/>
              </w:rPr>
              <w:t>Указ Президента Российской Федерации от 07.05.2012 № 597 «О мероприятиях по реализации государственной социальной политики»</w:t>
            </w:r>
          </w:p>
        </w:tc>
      </w:tr>
      <w:tr w:rsidR="00596431" w:rsidRPr="00345E3E" w:rsidTr="00701E98">
        <w:trPr>
          <w:trHeight w:val="631"/>
        </w:trPr>
        <w:tc>
          <w:tcPr>
            <w:tcW w:w="6394" w:type="dxa"/>
            <w:tcBorders>
              <w:top w:val="nil"/>
              <w:left w:val="single" w:sz="4" w:space="0" w:color="auto"/>
              <w:bottom w:val="single" w:sz="4" w:space="0" w:color="auto"/>
              <w:right w:val="single" w:sz="4" w:space="0" w:color="auto"/>
            </w:tcBorders>
            <w:shd w:val="clear" w:color="auto" w:fill="auto"/>
          </w:tcPr>
          <w:p w:rsidR="00596431" w:rsidRPr="00B07EEE" w:rsidRDefault="00596431" w:rsidP="00701E98">
            <w:pPr>
              <w:jc w:val="both"/>
              <w:rPr>
                <w:color w:val="000000"/>
              </w:rPr>
            </w:pPr>
            <w:r w:rsidRPr="00B07EEE">
              <w:rPr>
                <w:color w:val="000000"/>
              </w:rPr>
              <w:t>Поэтапное повышение оплаты труда отдельным категориям работников бюджетного сектора экономики*</w:t>
            </w:r>
          </w:p>
        </w:tc>
        <w:tc>
          <w:tcPr>
            <w:tcW w:w="2126" w:type="dxa"/>
            <w:tcBorders>
              <w:top w:val="nil"/>
              <w:left w:val="nil"/>
              <w:bottom w:val="single" w:sz="4" w:space="0" w:color="auto"/>
              <w:right w:val="single" w:sz="4" w:space="0" w:color="auto"/>
            </w:tcBorders>
          </w:tcPr>
          <w:p w:rsidR="00596431" w:rsidRPr="00B07EEE" w:rsidRDefault="00B07EEE" w:rsidP="00701E98">
            <w:pPr>
              <w:jc w:val="center"/>
            </w:pPr>
            <w:r w:rsidRPr="00B07EEE">
              <w:t>15084,0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96431" w:rsidRPr="00345E3E" w:rsidRDefault="00B07EEE" w:rsidP="00701E98">
            <w:pPr>
              <w:jc w:val="center"/>
              <w:rPr>
                <w:color w:val="000000"/>
              </w:rPr>
            </w:pPr>
            <w:r w:rsidRPr="00B07EEE">
              <w:rPr>
                <w:color w:val="000000"/>
              </w:rPr>
              <w:t>10965,1</w:t>
            </w:r>
          </w:p>
        </w:tc>
      </w:tr>
    </w:tbl>
    <w:p w:rsidR="00596431" w:rsidRPr="00345E3E" w:rsidRDefault="00596431" w:rsidP="00596431">
      <w:pPr>
        <w:ind w:firstLine="709"/>
        <w:jc w:val="both"/>
        <w:rPr>
          <w:sz w:val="16"/>
          <w:szCs w:val="16"/>
        </w:rPr>
      </w:pPr>
    </w:p>
    <w:p w:rsidR="007D0F16" w:rsidRPr="00345E3E" w:rsidRDefault="007D0F16" w:rsidP="00596431">
      <w:pPr>
        <w:ind w:firstLine="709"/>
        <w:jc w:val="both"/>
        <w:rPr>
          <w:sz w:val="16"/>
          <w:szCs w:val="16"/>
        </w:rPr>
      </w:pPr>
    </w:p>
    <w:p w:rsidR="007D0F16" w:rsidRPr="00345E3E" w:rsidRDefault="007D0F16" w:rsidP="00596431">
      <w:pPr>
        <w:ind w:firstLine="709"/>
        <w:jc w:val="both"/>
        <w:rPr>
          <w:sz w:val="16"/>
          <w:szCs w:val="16"/>
        </w:rPr>
      </w:pPr>
    </w:p>
    <w:p w:rsidR="00596431" w:rsidRPr="00345E3E" w:rsidRDefault="00E96893" w:rsidP="00596431">
      <w:pPr>
        <w:ind w:firstLine="709"/>
        <w:jc w:val="both"/>
        <w:rPr>
          <w:b/>
          <w:sz w:val="28"/>
          <w:szCs w:val="28"/>
        </w:rPr>
      </w:pPr>
      <w:r w:rsidRPr="00345E3E">
        <w:rPr>
          <w:b/>
          <w:sz w:val="28"/>
          <w:szCs w:val="28"/>
        </w:rPr>
        <w:t>Сведения о расходовании бюджетных средств в рамках Национальных проектов, реализуемых на территории Орловского района в 202</w:t>
      </w:r>
      <w:r w:rsidR="00A0063F">
        <w:rPr>
          <w:b/>
          <w:sz w:val="28"/>
          <w:szCs w:val="28"/>
        </w:rPr>
        <w:t>1</w:t>
      </w:r>
      <w:r w:rsidRPr="00345E3E">
        <w:rPr>
          <w:b/>
          <w:sz w:val="28"/>
          <w:szCs w:val="28"/>
        </w:rPr>
        <w:t xml:space="preserve">  году</w:t>
      </w:r>
    </w:p>
    <w:p w:rsidR="00AE6402" w:rsidRPr="00345E3E" w:rsidRDefault="00AE6402" w:rsidP="00596431">
      <w:pPr>
        <w:ind w:firstLine="709"/>
        <w:jc w:val="both"/>
        <w:rPr>
          <w:b/>
          <w:sz w:val="28"/>
          <w:szCs w:val="28"/>
        </w:rPr>
      </w:pPr>
    </w:p>
    <w:p w:rsidR="00E96893" w:rsidRPr="00345E3E" w:rsidRDefault="00E96893" w:rsidP="00596431">
      <w:pPr>
        <w:ind w:firstLine="709"/>
        <w:jc w:val="both"/>
        <w:rPr>
          <w:b/>
          <w:sz w:val="28"/>
          <w:szCs w:val="28"/>
        </w:rPr>
      </w:pPr>
    </w:p>
    <w:tbl>
      <w:tblPr>
        <w:tblStyle w:val="aff4"/>
        <w:tblW w:w="10591" w:type="dxa"/>
        <w:tblLayout w:type="fixed"/>
        <w:tblLook w:val="04A0"/>
      </w:tblPr>
      <w:tblGrid>
        <w:gridCol w:w="1723"/>
        <w:gridCol w:w="1481"/>
        <w:gridCol w:w="1136"/>
        <w:gridCol w:w="1384"/>
        <w:gridCol w:w="1529"/>
        <w:gridCol w:w="1644"/>
        <w:gridCol w:w="1694"/>
      </w:tblGrid>
      <w:tr w:rsidR="007D0F16" w:rsidRPr="00345E3E" w:rsidTr="007D0F16">
        <w:trPr>
          <w:trHeight w:val="313"/>
        </w:trPr>
        <w:tc>
          <w:tcPr>
            <w:tcW w:w="1723" w:type="dxa"/>
            <w:vMerge w:val="restart"/>
          </w:tcPr>
          <w:p w:rsidR="007D0F16" w:rsidRPr="00345E3E" w:rsidRDefault="007D0F16" w:rsidP="00596431">
            <w:pPr>
              <w:jc w:val="both"/>
              <w:rPr>
                <w:b/>
                <w:sz w:val="28"/>
                <w:szCs w:val="28"/>
              </w:rPr>
            </w:pPr>
            <w:r w:rsidRPr="00345E3E">
              <w:rPr>
                <w:sz w:val="28"/>
                <w:szCs w:val="28"/>
              </w:rPr>
              <w:t>Наименование национального проекта</w:t>
            </w:r>
          </w:p>
        </w:tc>
        <w:tc>
          <w:tcPr>
            <w:tcW w:w="1481" w:type="dxa"/>
            <w:vMerge w:val="restart"/>
          </w:tcPr>
          <w:p w:rsidR="007D0F16" w:rsidRPr="00345E3E" w:rsidRDefault="007D0F16" w:rsidP="00596431">
            <w:pPr>
              <w:jc w:val="both"/>
              <w:rPr>
                <w:b/>
                <w:sz w:val="28"/>
                <w:szCs w:val="28"/>
              </w:rPr>
            </w:pPr>
            <w:r w:rsidRPr="00345E3E">
              <w:rPr>
                <w:sz w:val="28"/>
                <w:szCs w:val="28"/>
              </w:rPr>
              <w:t>исполнитель</w:t>
            </w:r>
          </w:p>
        </w:tc>
        <w:tc>
          <w:tcPr>
            <w:tcW w:w="5693" w:type="dxa"/>
            <w:gridSpan w:val="4"/>
          </w:tcPr>
          <w:p w:rsidR="007D0F16" w:rsidRPr="00345E3E" w:rsidRDefault="007D0F16" w:rsidP="007D0F16">
            <w:pPr>
              <w:autoSpaceDE w:val="0"/>
              <w:autoSpaceDN w:val="0"/>
              <w:adjustRightInd w:val="0"/>
              <w:ind w:firstLine="709"/>
              <w:jc w:val="right"/>
              <w:rPr>
                <w:color w:val="000000"/>
                <w:sz w:val="28"/>
                <w:szCs w:val="28"/>
              </w:rPr>
            </w:pPr>
            <w:r w:rsidRPr="00345E3E">
              <w:rPr>
                <w:sz w:val="28"/>
                <w:szCs w:val="28"/>
              </w:rPr>
              <w:t>Кассовые расходы</w:t>
            </w:r>
            <w:r w:rsidRPr="00345E3E">
              <w:rPr>
                <w:color w:val="000000"/>
                <w:sz w:val="28"/>
                <w:szCs w:val="28"/>
              </w:rPr>
              <w:t xml:space="preserve"> (тыс. рублей)</w:t>
            </w:r>
          </w:p>
          <w:p w:rsidR="007D0F16" w:rsidRPr="00345E3E" w:rsidRDefault="007D0F16" w:rsidP="007D0F16">
            <w:pPr>
              <w:jc w:val="center"/>
              <w:rPr>
                <w:sz w:val="28"/>
                <w:szCs w:val="28"/>
              </w:rPr>
            </w:pPr>
          </w:p>
        </w:tc>
        <w:tc>
          <w:tcPr>
            <w:tcW w:w="1694" w:type="dxa"/>
            <w:vMerge w:val="restart"/>
          </w:tcPr>
          <w:p w:rsidR="007D0F16" w:rsidRPr="00345E3E" w:rsidRDefault="007D0F16" w:rsidP="00596431">
            <w:pPr>
              <w:jc w:val="both"/>
              <w:rPr>
                <w:sz w:val="28"/>
                <w:szCs w:val="28"/>
              </w:rPr>
            </w:pPr>
            <w:r w:rsidRPr="00345E3E">
              <w:rPr>
                <w:sz w:val="28"/>
                <w:szCs w:val="28"/>
              </w:rPr>
              <w:t>Процент освоения (%)</w:t>
            </w:r>
          </w:p>
        </w:tc>
      </w:tr>
      <w:tr w:rsidR="007D0F16" w:rsidRPr="00345E3E" w:rsidTr="007D0F16">
        <w:trPr>
          <w:trHeight w:val="142"/>
        </w:trPr>
        <w:tc>
          <w:tcPr>
            <w:tcW w:w="1723" w:type="dxa"/>
            <w:vMerge/>
          </w:tcPr>
          <w:p w:rsidR="007D0F16" w:rsidRPr="00345E3E" w:rsidRDefault="007D0F16" w:rsidP="00596431">
            <w:pPr>
              <w:jc w:val="both"/>
              <w:rPr>
                <w:b/>
                <w:sz w:val="28"/>
                <w:szCs w:val="28"/>
              </w:rPr>
            </w:pPr>
          </w:p>
        </w:tc>
        <w:tc>
          <w:tcPr>
            <w:tcW w:w="1481" w:type="dxa"/>
            <w:vMerge/>
          </w:tcPr>
          <w:p w:rsidR="007D0F16" w:rsidRPr="00345E3E" w:rsidRDefault="007D0F16" w:rsidP="00596431">
            <w:pPr>
              <w:jc w:val="both"/>
              <w:rPr>
                <w:b/>
                <w:sz w:val="28"/>
                <w:szCs w:val="28"/>
              </w:rPr>
            </w:pPr>
          </w:p>
        </w:tc>
        <w:tc>
          <w:tcPr>
            <w:tcW w:w="1136" w:type="dxa"/>
          </w:tcPr>
          <w:p w:rsidR="007D0F16" w:rsidRPr="00345E3E" w:rsidRDefault="007D0F16" w:rsidP="00596431">
            <w:pPr>
              <w:jc w:val="both"/>
              <w:rPr>
                <w:sz w:val="28"/>
                <w:szCs w:val="28"/>
              </w:rPr>
            </w:pPr>
            <w:r w:rsidRPr="00345E3E">
              <w:rPr>
                <w:sz w:val="28"/>
                <w:szCs w:val="28"/>
              </w:rPr>
              <w:t>Всего</w:t>
            </w:r>
          </w:p>
        </w:tc>
        <w:tc>
          <w:tcPr>
            <w:tcW w:w="1384" w:type="dxa"/>
          </w:tcPr>
          <w:p w:rsidR="007D0F16" w:rsidRPr="00345E3E" w:rsidRDefault="007D0F16" w:rsidP="00596431">
            <w:pPr>
              <w:jc w:val="both"/>
              <w:rPr>
                <w:sz w:val="28"/>
                <w:szCs w:val="28"/>
              </w:rPr>
            </w:pPr>
            <w:r w:rsidRPr="00345E3E">
              <w:rPr>
                <w:sz w:val="28"/>
                <w:szCs w:val="28"/>
              </w:rPr>
              <w:t>Федеральные</w:t>
            </w:r>
          </w:p>
        </w:tc>
        <w:tc>
          <w:tcPr>
            <w:tcW w:w="1529" w:type="dxa"/>
          </w:tcPr>
          <w:p w:rsidR="007D0F16" w:rsidRPr="00345E3E" w:rsidRDefault="007D0F16" w:rsidP="00596431">
            <w:pPr>
              <w:jc w:val="both"/>
              <w:rPr>
                <w:sz w:val="28"/>
                <w:szCs w:val="28"/>
              </w:rPr>
            </w:pPr>
            <w:r w:rsidRPr="00345E3E">
              <w:rPr>
                <w:sz w:val="28"/>
                <w:szCs w:val="28"/>
              </w:rPr>
              <w:t>Областные</w:t>
            </w:r>
          </w:p>
        </w:tc>
        <w:tc>
          <w:tcPr>
            <w:tcW w:w="1644" w:type="dxa"/>
          </w:tcPr>
          <w:p w:rsidR="007D0F16" w:rsidRPr="00345E3E" w:rsidRDefault="007D0F16" w:rsidP="00B7462B">
            <w:pPr>
              <w:jc w:val="both"/>
              <w:rPr>
                <w:sz w:val="28"/>
                <w:szCs w:val="28"/>
              </w:rPr>
            </w:pPr>
            <w:r w:rsidRPr="00345E3E">
              <w:rPr>
                <w:sz w:val="28"/>
                <w:szCs w:val="28"/>
              </w:rPr>
              <w:t>Муниципальные и средства поселений</w:t>
            </w:r>
          </w:p>
        </w:tc>
        <w:tc>
          <w:tcPr>
            <w:tcW w:w="1694" w:type="dxa"/>
            <w:vMerge/>
          </w:tcPr>
          <w:p w:rsidR="007D0F16" w:rsidRPr="00345E3E" w:rsidRDefault="007D0F16" w:rsidP="00596431">
            <w:pPr>
              <w:jc w:val="both"/>
              <w:rPr>
                <w:sz w:val="28"/>
                <w:szCs w:val="28"/>
              </w:rPr>
            </w:pPr>
          </w:p>
        </w:tc>
      </w:tr>
      <w:tr w:rsidR="007D0F16" w:rsidRPr="00345E3E" w:rsidTr="007D0F16">
        <w:trPr>
          <w:trHeight w:val="296"/>
        </w:trPr>
        <w:tc>
          <w:tcPr>
            <w:tcW w:w="1723" w:type="dxa"/>
          </w:tcPr>
          <w:p w:rsidR="007D0F16" w:rsidRPr="00345E3E" w:rsidRDefault="007D0F16" w:rsidP="00596431">
            <w:pPr>
              <w:jc w:val="both"/>
              <w:rPr>
                <w:sz w:val="28"/>
                <w:szCs w:val="28"/>
              </w:rPr>
            </w:pPr>
            <w:r w:rsidRPr="00345E3E">
              <w:rPr>
                <w:sz w:val="28"/>
                <w:szCs w:val="28"/>
              </w:rPr>
              <w:t>Демография</w:t>
            </w:r>
          </w:p>
        </w:tc>
        <w:tc>
          <w:tcPr>
            <w:tcW w:w="1481" w:type="dxa"/>
          </w:tcPr>
          <w:p w:rsidR="007D0F16" w:rsidRPr="00345E3E" w:rsidRDefault="007D0F16" w:rsidP="00596431">
            <w:pPr>
              <w:jc w:val="both"/>
              <w:rPr>
                <w:sz w:val="28"/>
                <w:szCs w:val="28"/>
              </w:rPr>
            </w:pPr>
            <w:r w:rsidRPr="00345E3E">
              <w:rPr>
                <w:sz w:val="28"/>
                <w:szCs w:val="28"/>
              </w:rPr>
              <w:t>УСЗН</w:t>
            </w:r>
          </w:p>
        </w:tc>
        <w:tc>
          <w:tcPr>
            <w:tcW w:w="1136" w:type="dxa"/>
          </w:tcPr>
          <w:p w:rsidR="007D0F16" w:rsidRPr="00345E3E" w:rsidRDefault="00A0063F" w:rsidP="00596431">
            <w:pPr>
              <w:jc w:val="both"/>
              <w:rPr>
                <w:sz w:val="28"/>
                <w:szCs w:val="28"/>
              </w:rPr>
            </w:pPr>
            <w:r>
              <w:rPr>
                <w:sz w:val="28"/>
                <w:szCs w:val="28"/>
              </w:rPr>
              <w:t>86676,2</w:t>
            </w:r>
          </w:p>
        </w:tc>
        <w:tc>
          <w:tcPr>
            <w:tcW w:w="1384" w:type="dxa"/>
          </w:tcPr>
          <w:p w:rsidR="007D0F16" w:rsidRPr="00345E3E" w:rsidRDefault="00A0063F" w:rsidP="00596431">
            <w:pPr>
              <w:jc w:val="both"/>
              <w:rPr>
                <w:sz w:val="28"/>
                <w:szCs w:val="28"/>
              </w:rPr>
            </w:pPr>
            <w:r>
              <w:rPr>
                <w:sz w:val="28"/>
                <w:szCs w:val="28"/>
              </w:rPr>
              <w:t>50554,1</w:t>
            </w:r>
          </w:p>
        </w:tc>
        <w:tc>
          <w:tcPr>
            <w:tcW w:w="1529" w:type="dxa"/>
          </w:tcPr>
          <w:p w:rsidR="007D0F16" w:rsidRPr="00345E3E" w:rsidRDefault="00A0063F" w:rsidP="00596431">
            <w:pPr>
              <w:jc w:val="both"/>
              <w:rPr>
                <w:sz w:val="28"/>
                <w:szCs w:val="28"/>
              </w:rPr>
            </w:pPr>
            <w:r>
              <w:rPr>
                <w:sz w:val="28"/>
                <w:szCs w:val="28"/>
              </w:rPr>
              <w:t>36122,1</w:t>
            </w:r>
          </w:p>
        </w:tc>
        <w:tc>
          <w:tcPr>
            <w:tcW w:w="1644" w:type="dxa"/>
          </w:tcPr>
          <w:p w:rsidR="007D0F16" w:rsidRPr="00345E3E" w:rsidRDefault="007D0F16" w:rsidP="00B7462B">
            <w:pPr>
              <w:jc w:val="both"/>
              <w:rPr>
                <w:sz w:val="28"/>
                <w:szCs w:val="28"/>
              </w:rPr>
            </w:pPr>
            <w:r w:rsidRPr="00345E3E">
              <w:rPr>
                <w:sz w:val="28"/>
                <w:szCs w:val="28"/>
              </w:rPr>
              <w:t>0</w:t>
            </w:r>
          </w:p>
        </w:tc>
        <w:tc>
          <w:tcPr>
            <w:tcW w:w="1694" w:type="dxa"/>
          </w:tcPr>
          <w:p w:rsidR="007D0F16" w:rsidRPr="00345E3E" w:rsidRDefault="007D0F16" w:rsidP="00A0063F">
            <w:pPr>
              <w:jc w:val="both"/>
              <w:rPr>
                <w:sz w:val="28"/>
                <w:szCs w:val="28"/>
              </w:rPr>
            </w:pPr>
            <w:r w:rsidRPr="00345E3E">
              <w:rPr>
                <w:sz w:val="28"/>
                <w:szCs w:val="28"/>
              </w:rPr>
              <w:t>99,</w:t>
            </w:r>
            <w:r w:rsidR="00A0063F">
              <w:rPr>
                <w:sz w:val="28"/>
                <w:szCs w:val="28"/>
              </w:rPr>
              <w:t>9</w:t>
            </w:r>
          </w:p>
        </w:tc>
      </w:tr>
      <w:tr w:rsidR="007D0F16" w:rsidRPr="00345E3E" w:rsidTr="007D0F16">
        <w:trPr>
          <w:trHeight w:val="3165"/>
        </w:trPr>
        <w:tc>
          <w:tcPr>
            <w:tcW w:w="1723" w:type="dxa"/>
          </w:tcPr>
          <w:p w:rsidR="007D0F16" w:rsidRPr="00345E3E" w:rsidRDefault="007D0F16" w:rsidP="00596431">
            <w:pPr>
              <w:jc w:val="both"/>
              <w:rPr>
                <w:sz w:val="28"/>
                <w:szCs w:val="28"/>
              </w:rPr>
            </w:pPr>
            <w:r w:rsidRPr="00345E3E">
              <w:rPr>
                <w:sz w:val="28"/>
                <w:szCs w:val="28"/>
              </w:rPr>
              <w:lastRenderedPageBreak/>
              <w:t>Жилье и городская среда</w:t>
            </w:r>
          </w:p>
        </w:tc>
        <w:tc>
          <w:tcPr>
            <w:tcW w:w="1481" w:type="dxa"/>
          </w:tcPr>
          <w:p w:rsidR="007D0F16" w:rsidRPr="00345E3E" w:rsidRDefault="007D0F16" w:rsidP="00A0063F">
            <w:pPr>
              <w:jc w:val="both"/>
              <w:rPr>
                <w:sz w:val="28"/>
                <w:szCs w:val="28"/>
              </w:rPr>
            </w:pPr>
            <w:r w:rsidRPr="00345E3E">
              <w:rPr>
                <w:sz w:val="28"/>
                <w:szCs w:val="28"/>
              </w:rPr>
              <w:t xml:space="preserve">финансовый отдел Администрации Орловского района,  Администрация </w:t>
            </w:r>
            <w:r w:rsidR="00A0063F">
              <w:rPr>
                <w:sz w:val="28"/>
                <w:szCs w:val="28"/>
              </w:rPr>
              <w:t>Красноармейского</w:t>
            </w:r>
            <w:r w:rsidRPr="00345E3E">
              <w:rPr>
                <w:sz w:val="28"/>
                <w:szCs w:val="28"/>
              </w:rPr>
              <w:t xml:space="preserve"> с.п.</w:t>
            </w:r>
          </w:p>
        </w:tc>
        <w:tc>
          <w:tcPr>
            <w:tcW w:w="1136" w:type="dxa"/>
          </w:tcPr>
          <w:p w:rsidR="007D0F16" w:rsidRPr="00345E3E" w:rsidRDefault="00A0063F" w:rsidP="00596431">
            <w:pPr>
              <w:jc w:val="both"/>
              <w:rPr>
                <w:sz w:val="28"/>
                <w:szCs w:val="28"/>
              </w:rPr>
            </w:pPr>
            <w:r>
              <w:rPr>
                <w:sz w:val="28"/>
                <w:szCs w:val="28"/>
              </w:rPr>
              <w:t>12086,2</w:t>
            </w:r>
          </w:p>
        </w:tc>
        <w:tc>
          <w:tcPr>
            <w:tcW w:w="1384" w:type="dxa"/>
          </w:tcPr>
          <w:p w:rsidR="007D0F16" w:rsidRPr="00345E3E" w:rsidRDefault="00A0063F" w:rsidP="00596431">
            <w:pPr>
              <w:jc w:val="both"/>
              <w:rPr>
                <w:sz w:val="28"/>
                <w:szCs w:val="28"/>
              </w:rPr>
            </w:pPr>
            <w:r>
              <w:rPr>
                <w:sz w:val="28"/>
                <w:szCs w:val="28"/>
              </w:rPr>
              <w:t>11833,0</w:t>
            </w:r>
          </w:p>
        </w:tc>
        <w:tc>
          <w:tcPr>
            <w:tcW w:w="1529" w:type="dxa"/>
          </w:tcPr>
          <w:p w:rsidR="007D0F16" w:rsidRPr="00345E3E" w:rsidRDefault="00A0063F" w:rsidP="00596123">
            <w:pPr>
              <w:jc w:val="both"/>
              <w:rPr>
                <w:sz w:val="28"/>
                <w:szCs w:val="28"/>
              </w:rPr>
            </w:pPr>
            <w:r>
              <w:rPr>
                <w:sz w:val="28"/>
                <w:szCs w:val="28"/>
              </w:rPr>
              <w:t>241,5</w:t>
            </w:r>
          </w:p>
        </w:tc>
        <w:tc>
          <w:tcPr>
            <w:tcW w:w="1644" w:type="dxa"/>
          </w:tcPr>
          <w:p w:rsidR="007D0F16" w:rsidRPr="00345E3E" w:rsidRDefault="00A0063F" w:rsidP="00B7462B">
            <w:pPr>
              <w:jc w:val="both"/>
              <w:rPr>
                <w:sz w:val="28"/>
                <w:szCs w:val="28"/>
              </w:rPr>
            </w:pPr>
            <w:r>
              <w:rPr>
                <w:sz w:val="28"/>
                <w:szCs w:val="28"/>
              </w:rPr>
              <w:t>11,6</w:t>
            </w:r>
          </w:p>
        </w:tc>
        <w:tc>
          <w:tcPr>
            <w:tcW w:w="1694" w:type="dxa"/>
          </w:tcPr>
          <w:p w:rsidR="007D0F16" w:rsidRPr="00345E3E" w:rsidRDefault="007D0F16" w:rsidP="00596431">
            <w:pPr>
              <w:jc w:val="both"/>
              <w:rPr>
                <w:sz w:val="28"/>
                <w:szCs w:val="28"/>
              </w:rPr>
            </w:pPr>
            <w:r w:rsidRPr="00345E3E">
              <w:rPr>
                <w:sz w:val="28"/>
                <w:szCs w:val="28"/>
              </w:rPr>
              <w:t>100,0</w:t>
            </w:r>
          </w:p>
        </w:tc>
      </w:tr>
      <w:tr w:rsidR="007D0F16" w:rsidRPr="00345E3E" w:rsidTr="007D0F16">
        <w:trPr>
          <w:trHeight w:val="1582"/>
        </w:trPr>
        <w:tc>
          <w:tcPr>
            <w:tcW w:w="1723" w:type="dxa"/>
          </w:tcPr>
          <w:p w:rsidR="007D0F16" w:rsidRPr="00345E3E" w:rsidRDefault="007D0F16" w:rsidP="00596431">
            <w:pPr>
              <w:jc w:val="both"/>
              <w:rPr>
                <w:sz w:val="28"/>
                <w:szCs w:val="28"/>
              </w:rPr>
            </w:pPr>
            <w:r w:rsidRPr="00345E3E">
              <w:rPr>
                <w:sz w:val="28"/>
                <w:szCs w:val="28"/>
              </w:rPr>
              <w:t>Культура</w:t>
            </w:r>
          </w:p>
        </w:tc>
        <w:tc>
          <w:tcPr>
            <w:tcW w:w="1481" w:type="dxa"/>
          </w:tcPr>
          <w:p w:rsidR="007D0F16" w:rsidRPr="00345E3E" w:rsidRDefault="007D0F16" w:rsidP="00596431">
            <w:pPr>
              <w:jc w:val="both"/>
              <w:rPr>
                <w:sz w:val="28"/>
                <w:szCs w:val="28"/>
              </w:rPr>
            </w:pPr>
            <w:r w:rsidRPr="00345E3E">
              <w:rPr>
                <w:sz w:val="28"/>
                <w:szCs w:val="28"/>
              </w:rPr>
              <w:t>УКиС Орловского района, МАУ ДШИ</w:t>
            </w:r>
          </w:p>
        </w:tc>
        <w:tc>
          <w:tcPr>
            <w:tcW w:w="1136" w:type="dxa"/>
          </w:tcPr>
          <w:p w:rsidR="007D0F16" w:rsidRPr="00345E3E" w:rsidRDefault="003B2D80" w:rsidP="00596431">
            <w:pPr>
              <w:jc w:val="both"/>
              <w:rPr>
                <w:sz w:val="28"/>
                <w:szCs w:val="28"/>
              </w:rPr>
            </w:pPr>
            <w:r>
              <w:rPr>
                <w:sz w:val="28"/>
                <w:szCs w:val="28"/>
              </w:rPr>
              <w:t>4776,5</w:t>
            </w:r>
          </w:p>
        </w:tc>
        <w:tc>
          <w:tcPr>
            <w:tcW w:w="1384" w:type="dxa"/>
          </w:tcPr>
          <w:p w:rsidR="007D0F16" w:rsidRPr="00345E3E" w:rsidRDefault="003B2D80" w:rsidP="00596431">
            <w:pPr>
              <w:jc w:val="both"/>
              <w:rPr>
                <w:sz w:val="28"/>
                <w:szCs w:val="28"/>
              </w:rPr>
            </w:pPr>
            <w:r>
              <w:rPr>
                <w:sz w:val="28"/>
                <w:szCs w:val="28"/>
              </w:rPr>
              <w:t>4510,1</w:t>
            </w:r>
          </w:p>
        </w:tc>
        <w:tc>
          <w:tcPr>
            <w:tcW w:w="1529" w:type="dxa"/>
          </w:tcPr>
          <w:p w:rsidR="007D0F16" w:rsidRPr="00345E3E" w:rsidRDefault="003B2D80" w:rsidP="00596123">
            <w:pPr>
              <w:jc w:val="both"/>
              <w:rPr>
                <w:sz w:val="28"/>
                <w:szCs w:val="28"/>
              </w:rPr>
            </w:pPr>
            <w:r>
              <w:rPr>
                <w:sz w:val="28"/>
                <w:szCs w:val="28"/>
              </w:rPr>
              <w:t>103,7</w:t>
            </w:r>
          </w:p>
        </w:tc>
        <w:tc>
          <w:tcPr>
            <w:tcW w:w="1644" w:type="dxa"/>
          </w:tcPr>
          <w:p w:rsidR="007D0F16" w:rsidRPr="00345E3E" w:rsidRDefault="003B2D80" w:rsidP="00B7462B">
            <w:pPr>
              <w:jc w:val="both"/>
              <w:rPr>
                <w:sz w:val="28"/>
                <w:szCs w:val="28"/>
              </w:rPr>
            </w:pPr>
            <w:r>
              <w:rPr>
                <w:sz w:val="28"/>
                <w:szCs w:val="28"/>
              </w:rPr>
              <w:t>162,7</w:t>
            </w:r>
          </w:p>
        </w:tc>
        <w:tc>
          <w:tcPr>
            <w:tcW w:w="1694" w:type="dxa"/>
          </w:tcPr>
          <w:p w:rsidR="007D0F16" w:rsidRPr="00345E3E" w:rsidRDefault="003B2D80" w:rsidP="00596431">
            <w:pPr>
              <w:jc w:val="both"/>
              <w:rPr>
                <w:sz w:val="28"/>
                <w:szCs w:val="28"/>
              </w:rPr>
            </w:pPr>
            <w:r>
              <w:rPr>
                <w:sz w:val="28"/>
                <w:szCs w:val="28"/>
              </w:rPr>
              <w:t>99,5</w:t>
            </w:r>
          </w:p>
        </w:tc>
      </w:tr>
    </w:tbl>
    <w:p w:rsidR="00E96893" w:rsidRPr="00345E3E" w:rsidRDefault="00E96893" w:rsidP="00596431">
      <w:pPr>
        <w:ind w:firstLine="709"/>
        <w:jc w:val="both"/>
        <w:rPr>
          <w:b/>
          <w:sz w:val="28"/>
          <w:szCs w:val="28"/>
        </w:rPr>
      </w:pPr>
    </w:p>
    <w:p w:rsidR="00E96893" w:rsidRPr="00345E3E" w:rsidRDefault="00E96893" w:rsidP="00596431">
      <w:pPr>
        <w:ind w:firstLine="709"/>
        <w:jc w:val="both"/>
        <w:rPr>
          <w:b/>
          <w:sz w:val="28"/>
          <w:szCs w:val="28"/>
        </w:rPr>
      </w:pPr>
    </w:p>
    <w:p w:rsidR="001B0077" w:rsidRPr="00345E3E" w:rsidRDefault="001B0077" w:rsidP="00596431">
      <w:pPr>
        <w:widowControl w:val="0"/>
        <w:jc w:val="center"/>
        <w:outlineLvl w:val="0"/>
        <w:rPr>
          <w:b/>
          <w:sz w:val="28"/>
          <w:szCs w:val="28"/>
        </w:rPr>
      </w:pPr>
    </w:p>
    <w:p w:rsidR="009406CD" w:rsidRPr="000B2C73" w:rsidRDefault="009406CD" w:rsidP="009406CD">
      <w:pPr>
        <w:widowControl w:val="0"/>
        <w:jc w:val="center"/>
        <w:outlineLvl w:val="0"/>
      </w:pPr>
      <w:r w:rsidRPr="000B2C73">
        <w:rPr>
          <w:b/>
          <w:sz w:val="28"/>
          <w:szCs w:val="28"/>
        </w:rPr>
        <w:t>Меры социальной поддержки гражданам в Орловском районе</w:t>
      </w:r>
    </w:p>
    <w:p w:rsidR="009406CD" w:rsidRPr="000B2C73" w:rsidRDefault="009406CD" w:rsidP="009406CD">
      <w:pPr>
        <w:widowControl w:val="0"/>
        <w:jc w:val="center"/>
        <w:outlineLvl w:val="0"/>
        <w:rPr>
          <w:b/>
          <w:sz w:val="28"/>
          <w:szCs w:val="28"/>
        </w:rPr>
      </w:pPr>
    </w:p>
    <w:p w:rsidR="009406CD" w:rsidRPr="000B2C73" w:rsidRDefault="009406CD" w:rsidP="009406CD">
      <w:pPr>
        <w:ind w:firstLine="709"/>
        <w:jc w:val="both"/>
        <w:rPr>
          <w:sz w:val="26"/>
          <w:szCs w:val="26"/>
        </w:rPr>
      </w:pPr>
      <w:r w:rsidRPr="000B2C73">
        <w:rPr>
          <w:sz w:val="26"/>
          <w:szCs w:val="26"/>
        </w:rPr>
        <w:t>Расходы бюджета Орловского района на меры социальной поддержки гражданам составили 371016,2 тыс. рублей.</w:t>
      </w:r>
    </w:p>
    <w:p w:rsidR="009406CD" w:rsidRPr="000B2C73" w:rsidRDefault="009406CD" w:rsidP="009406CD">
      <w:pPr>
        <w:ind w:firstLine="709"/>
        <w:jc w:val="both"/>
        <w:rPr>
          <w:sz w:val="26"/>
          <w:szCs w:val="26"/>
        </w:rPr>
      </w:pPr>
      <w:r w:rsidRPr="000B2C73">
        <w:rPr>
          <w:sz w:val="26"/>
          <w:szCs w:val="26"/>
        </w:rPr>
        <w:t>В целях улучшения демографической ситуации в Орловском районе и во исполнение Указа Президента Российской Федерации от 07.05.2012 № 606 «О мерах по реализации демографической политики Российской Федерации» в 2021 году продолжена реализация мер социальной поддержки семей, имеющих детей и проживающих на территории Орловского района, в виде ежемесячной денежной выплаты в размере определенного в Ростовской области прожиточного минимума на 206</w:t>
      </w:r>
      <w:r w:rsidRPr="000B2C73">
        <w:rPr>
          <w:sz w:val="26"/>
          <w:szCs w:val="26"/>
          <w:lang w:eastAsia="en-US"/>
        </w:rPr>
        <w:t xml:space="preserve"> </w:t>
      </w:r>
      <w:r w:rsidRPr="000B2C73">
        <w:rPr>
          <w:sz w:val="26"/>
          <w:szCs w:val="26"/>
        </w:rPr>
        <w:t>ребенка,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На эти цели было направлено 24513,2</w:t>
      </w:r>
      <w:r w:rsidRPr="000B2C73">
        <w:rPr>
          <w:sz w:val="26"/>
          <w:szCs w:val="26"/>
          <w:lang w:eastAsia="en-US"/>
        </w:rPr>
        <w:t xml:space="preserve"> </w:t>
      </w:r>
      <w:r w:rsidRPr="000B2C73">
        <w:rPr>
          <w:sz w:val="26"/>
          <w:szCs w:val="26"/>
        </w:rPr>
        <w:t xml:space="preserve"> тыс. рублей, из них за счет средств федерального бюджета – 21122,6 тыс. рублей.</w:t>
      </w:r>
    </w:p>
    <w:p w:rsidR="009406CD" w:rsidRPr="000B2C73" w:rsidRDefault="009406CD" w:rsidP="009406CD">
      <w:pPr>
        <w:ind w:firstLine="709"/>
        <w:jc w:val="both"/>
        <w:rPr>
          <w:sz w:val="26"/>
          <w:szCs w:val="26"/>
        </w:rPr>
      </w:pPr>
      <w:r w:rsidRPr="000B2C73">
        <w:rPr>
          <w:sz w:val="26"/>
          <w:szCs w:val="26"/>
        </w:rPr>
        <w:t>За счет субвенций федерального бюджета в 2021 году была продолжена реализация переданных государственных полномочий Российской Федерации в сумме 190061,8 тыс. рублей, в том числе на:</w:t>
      </w:r>
    </w:p>
    <w:p w:rsidR="009406CD" w:rsidRPr="000B2C73" w:rsidRDefault="009406CD" w:rsidP="009406CD">
      <w:pPr>
        <w:ind w:firstLine="709"/>
        <w:jc w:val="both"/>
        <w:rPr>
          <w:sz w:val="26"/>
          <w:szCs w:val="26"/>
        </w:rPr>
      </w:pPr>
      <w:r w:rsidRPr="000B2C73">
        <w:rPr>
          <w:sz w:val="26"/>
          <w:szCs w:val="26"/>
        </w:rPr>
        <w:t>социальную поддержку 2470 инвалидов, ветеранов и инвалидов ВОВ, граждан, подвергшихся радиационному воздействию вследствие ядерных испытаний на Семипалатинском полигоне и катастрофы на Чернобыльской АЭС, по оплате жилого помещения и коммунальных услуг – 18936,2 тыс. рублей;</w:t>
      </w:r>
    </w:p>
    <w:p w:rsidR="009406CD" w:rsidRPr="000B2C73" w:rsidRDefault="009406CD" w:rsidP="009406CD">
      <w:pPr>
        <w:ind w:firstLine="709"/>
        <w:jc w:val="both"/>
        <w:rPr>
          <w:sz w:val="26"/>
          <w:szCs w:val="26"/>
        </w:rPr>
      </w:pPr>
      <w:r w:rsidRPr="000B2C73">
        <w:rPr>
          <w:sz w:val="26"/>
          <w:szCs w:val="26"/>
        </w:rPr>
        <w:t>осуществление единовременной денежной выплаты 28 лицам, награжденным нагрудными знаками «Почетный донор России», – 381,4 тыс. рублей;</w:t>
      </w:r>
    </w:p>
    <w:p w:rsidR="009406CD" w:rsidRPr="000B2C73" w:rsidRDefault="009406CD" w:rsidP="009406CD">
      <w:pPr>
        <w:ind w:firstLine="709"/>
        <w:jc w:val="both"/>
        <w:rPr>
          <w:sz w:val="26"/>
          <w:szCs w:val="26"/>
        </w:rPr>
      </w:pPr>
      <w:r w:rsidRPr="000B2C73">
        <w:rPr>
          <w:sz w:val="26"/>
          <w:szCs w:val="26"/>
        </w:rPr>
        <w:t>выплату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выполнено. Единовременное пособие при рождении ребенка выплачено на 96 детей, ежемесячное пособие по уходу за ребенком до достижения им 1,5 лет выплачено на 286 детей на общую сумму 21767,9 тыс.руб.</w:t>
      </w:r>
    </w:p>
    <w:p w:rsidR="009406CD" w:rsidRPr="000B2C73" w:rsidRDefault="009406CD" w:rsidP="009406CD">
      <w:pPr>
        <w:ind w:firstLine="709"/>
        <w:jc w:val="both"/>
        <w:rPr>
          <w:sz w:val="26"/>
          <w:szCs w:val="26"/>
        </w:rPr>
      </w:pPr>
      <w:r w:rsidRPr="000B2C73">
        <w:rPr>
          <w:sz w:val="26"/>
          <w:szCs w:val="26"/>
        </w:rPr>
        <w:lastRenderedPageBreak/>
        <w:t>осуществление единовременной денежной выплаты в связи с рождением(усыновлением) первого ребенка – выплачено 203 семьям на сумму 29431,5 тыс.рублей ;</w:t>
      </w:r>
    </w:p>
    <w:p w:rsidR="009406CD" w:rsidRPr="000B2C73" w:rsidRDefault="009406CD" w:rsidP="009406CD">
      <w:pPr>
        <w:ind w:firstLine="709"/>
        <w:jc w:val="both"/>
        <w:rPr>
          <w:sz w:val="26"/>
          <w:szCs w:val="26"/>
        </w:rPr>
      </w:pPr>
      <w:r w:rsidRPr="000B2C73">
        <w:rPr>
          <w:sz w:val="26"/>
          <w:szCs w:val="26"/>
        </w:rPr>
        <w:t xml:space="preserve">предоставление отдельных мер социальной поддержки 23 гражданам, подвергшимся воздействию радиации, – 770,6 тыс. рублей;  </w:t>
      </w:r>
    </w:p>
    <w:p w:rsidR="009406CD" w:rsidRPr="000B2C73" w:rsidRDefault="009406CD" w:rsidP="009406CD">
      <w:pPr>
        <w:ind w:firstLine="709"/>
        <w:jc w:val="both"/>
        <w:rPr>
          <w:sz w:val="26"/>
          <w:szCs w:val="26"/>
        </w:rPr>
      </w:pPr>
      <w:r w:rsidRPr="000B2C73">
        <w:rPr>
          <w:sz w:val="26"/>
          <w:szCs w:val="26"/>
        </w:rPr>
        <w:t>выплата ежемесячного пособия на 4 детей военнослужащего, проходящего военную службу по призыву, – 247,4 тыс. рублей;</w:t>
      </w:r>
    </w:p>
    <w:p w:rsidR="009406CD" w:rsidRPr="000B2C73" w:rsidRDefault="009406CD" w:rsidP="009406CD">
      <w:pPr>
        <w:ind w:firstLine="709"/>
        <w:jc w:val="both"/>
        <w:rPr>
          <w:sz w:val="26"/>
          <w:szCs w:val="26"/>
        </w:rPr>
      </w:pPr>
      <w:r w:rsidRPr="000B2C73">
        <w:rPr>
          <w:sz w:val="26"/>
          <w:szCs w:val="26"/>
        </w:rPr>
        <w:t>ежемесячную выплату на детей в возрасте от трех до семи лет включительно на 1147 получателей на сумму 137590,1 тыс.руб. , в т.ч. средств федерального бюджета — 118516,5 тыс.руб.</w:t>
      </w:r>
    </w:p>
    <w:p w:rsidR="009406CD" w:rsidRPr="000B2C73" w:rsidRDefault="009406CD" w:rsidP="009406CD">
      <w:pPr>
        <w:ind w:firstLine="709"/>
        <w:jc w:val="both"/>
        <w:rPr>
          <w:sz w:val="26"/>
          <w:szCs w:val="26"/>
        </w:rPr>
      </w:pPr>
      <w:r w:rsidRPr="000B2C73">
        <w:rPr>
          <w:sz w:val="26"/>
          <w:szCs w:val="26"/>
        </w:rPr>
        <w:t>выплату 6 инвалидам компенсаций страховых премий по договорам обязательного страхования гражданской ответственности владельцев транспортных средств – 10,3 тыс. рублей.</w:t>
      </w:r>
    </w:p>
    <w:p w:rsidR="009406CD" w:rsidRPr="000B2C73" w:rsidRDefault="009406CD" w:rsidP="009406CD">
      <w:pPr>
        <w:ind w:firstLine="709"/>
        <w:jc w:val="both"/>
        <w:rPr>
          <w:sz w:val="26"/>
          <w:szCs w:val="26"/>
        </w:rPr>
      </w:pPr>
      <w:r w:rsidRPr="000B2C73">
        <w:rPr>
          <w:sz w:val="26"/>
          <w:szCs w:val="26"/>
        </w:rPr>
        <w:t>На реализацию областных полномочий направлено 15399,7 тыс. рублей, в том числе на:</w:t>
      </w:r>
    </w:p>
    <w:p w:rsidR="009406CD" w:rsidRPr="000732D5" w:rsidRDefault="009406CD" w:rsidP="009406CD">
      <w:pPr>
        <w:pStyle w:val="aa"/>
        <w:spacing w:after="0"/>
        <w:ind w:firstLine="709"/>
        <w:jc w:val="both"/>
        <w:rPr>
          <w:sz w:val="26"/>
          <w:szCs w:val="26"/>
        </w:rPr>
      </w:pPr>
      <w:r w:rsidRPr="000732D5">
        <w:rPr>
          <w:sz w:val="26"/>
          <w:szCs w:val="26"/>
        </w:rPr>
        <w:t>предоставление мер социальной поддержки детей-сирот и детей, оставшихся без попечения родителей, лиц из их числа направлено 9809,4 тыс. рублей, в том числе на:</w:t>
      </w:r>
    </w:p>
    <w:p w:rsidR="009406CD" w:rsidRPr="000732D5" w:rsidRDefault="009406CD" w:rsidP="009406CD">
      <w:pPr>
        <w:pStyle w:val="20"/>
        <w:tabs>
          <w:tab w:val="left" w:pos="0"/>
        </w:tabs>
        <w:spacing w:after="0" w:line="240" w:lineRule="auto"/>
        <w:ind w:left="0" w:firstLine="709"/>
        <w:jc w:val="both"/>
        <w:rPr>
          <w:sz w:val="26"/>
          <w:szCs w:val="26"/>
        </w:rPr>
      </w:pPr>
      <w:r w:rsidRPr="000732D5">
        <w:rPr>
          <w:sz w:val="26"/>
          <w:szCs w:val="26"/>
        </w:rPr>
        <w:t xml:space="preserve">обеспечение бесплатным проездом на городском, пригородном, в сельской местности </w:t>
      </w:r>
      <w:r w:rsidRPr="000732D5">
        <w:rPr>
          <w:sz w:val="26"/>
          <w:szCs w:val="26"/>
          <w:lang w:eastAsia="en-US"/>
        </w:rPr>
        <w:t xml:space="preserve">– </w:t>
      </w:r>
      <w:r w:rsidRPr="000732D5">
        <w:rPr>
          <w:sz w:val="26"/>
          <w:szCs w:val="26"/>
        </w:rPr>
        <w:t xml:space="preserve">внутрирайонном транспорте (кроме такси)  детей-сирот и детей, оставшихся без попечения родителей, переданных на воспитание в семьи опекунов или попечителей, приемные семьи и обучающихся в муниципальных общеобразовательных учреждениях </w:t>
      </w:r>
      <w:r w:rsidR="00434AB2" w:rsidRPr="000732D5">
        <w:rPr>
          <w:sz w:val="26"/>
          <w:szCs w:val="26"/>
        </w:rPr>
        <w:t xml:space="preserve">41ребенку </w:t>
      </w:r>
      <w:r w:rsidRPr="000732D5">
        <w:rPr>
          <w:sz w:val="26"/>
          <w:szCs w:val="26"/>
        </w:rPr>
        <w:t>(</w:t>
      </w:r>
      <w:r w:rsidR="00745FA2" w:rsidRPr="000732D5">
        <w:rPr>
          <w:sz w:val="26"/>
          <w:szCs w:val="26"/>
        </w:rPr>
        <w:t>73,8</w:t>
      </w:r>
      <w:r w:rsidRPr="000732D5">
        <w:rPr>
          <w:sz w:val="26"/>
          <w:szCs w:val="26"/>
        </w:rPr>
        <w:t>тыс. рублей);</w:t>
      </w:r>
    </w:p>
    <w:p w:rsidR="009406CD" w:rsidRPr="000732D5" w:rsidRDefault="009406CD" w:rsidP="009406CD">
      <w:pPr>
        <w:pStyle w:val="20"/>
        <w:tabs>
          <w:tab w:val="left" w:pos="0"/>
        </w:tabs>
        <w:spacing w:after="0" w:line="240" w:lineRule="auto"/>
        <w:ind w:left="0" w:firstLine="709"/>
        <w:jc w:val="both"/>
        <w:rPr>
          <w:sz w:val="26"/>
          <w:szCs w:val="26"/>
        </w:rPr>
      </w:pPr>
      <w:r w:rsidRPr="000732D5">
        <w:rPr>
          <w:sz w:val="26"/>
          <w:szCs w:val="26"/>
        </w:rPr>
        <w:t>выплату пособий 48 детям-сиротам и детям, оставшимся без попечения родителей, переданным на воспитание в семьи опекунов или попечителей (</w:t>
      </w:r>
      <w:r w:rsidR="00745FA2" w:rsidRPr="000732D5">
        <w:rPr>
          <w:sz w:val="26"/>
          <w:szCs w:val="26"/>
        </w:rPr>
        <w:t>6015,2</w:t>
      </w:r>
      <w:r w:rsidRPr="000732D5">
        <w:rPr>
          <w:sz w:val="26"/>
          <w:szCs w:val="26"/>
        </w:rPr>
        <w:t xml:space="preserve"> тыс. рублей);</w:t>
      </w:r>
    </w:p>
    <w:p w:rsidR="00745FA2" w:rsidRPr="000732D5" w:rsidRDefault="009406CD" w:rsidP="00745FA2">
      <w:pPr>
        <w:pStyle w:val="20"/>
        <w:tabs>
          <w:tab w:val="left" w:pos="0"/>
        </w:tabs>
        <w:spacing w:after="0" w:line="240" w:lineRule="auto"/>
        <w:ind w:left="0" w:firstLine="709"/>
        <w:jc w:val="both"/>
        <w:rPr>
          <w:sz w:val="26"/>
          <w:szCs w:val="26"/>
        </w:rPr>
      </w:pPr>
      <w:r w:rsidRPr="000732D5">
        <w:rPr>
          <w:sz w:val="26"/>
          <w:szCs w:val="26"/>
        </w:rPr>
        <w:t>выплату ежемесячного денежного содержания 1</w:t>
      </w:r>
      <w:r w:rsidR="00745FA2" w:rsidRPr="000732D5">
        <w:rPr>
          <w:sz w:val="26"/>
          <w:szCs w:val="26"/>
        </w:rPr>
        <w:t>8</w:t>
      </w:r>
      <w:r w:rsidRPr="000732D5">
        <w:rPr>
          <w:sz w:val="26"/>
          <w:szCs w:val="26"/>
        </w:rPr>
        <w:t xml:space="preserve"> детям-сиротам и детям, оставшимся без попечения родителей, переданным на воспитание в </w:t>
      </w:r>
      <w:r w:rsidR="00745FA2" w:rsidRPr="000732D5">
        <w:rPr>
          <w:sz w:val="26"/>
          <w:szCs w:val="26"/>
        </w:rPr>
        <w:t>10</w:t>
      </w:r>
      <w:r w:rsidRPr="000732D5">
        <w:rPr>
          <w:sz w:val="26"/>
          <w:szCs w:val="26"/>
        </w:rPr>
        <w:t xml:space="preserve"> приемных семей (</w:t>
      </w:r>
      <w:r w:rsidR="00745FA2" w:rsidRPr="000732D5">
        <w:rPr>
          <w:sz w:val="26"/>
          <w:szCs w:val="26"/>
        </w:rPr>
        <w:t>1990,7</w:t>
      </w:r>
      <w:r w:rsidRPr="000732D5">
        <w:rPr>
          <w:sz w:val="26"/>
          <w:szCs w:val="26"/>
        </w:rPr>
        <w:t xml:space="preserve"> тыс. рублей).</w:t>
      </w:r>
    </w:p>
    <w:p w:rsidR="000732D5" w:rsidRPr="000732D5" w:rsidRDefault="000732D5" w:rsidP="00745FA2">
      <w:pPr>
        <w:pStyle w:val="20"/>
        <w:tabs>
          <w:tab w:val="left" w:pos="0"/>
        </w:tabs>
        <w:spacing w:after="0" w:line="240" w:lineRule="auto"/>
        <w:ind w:left="0" w:firstLine="709"/>
        <w:jc w:val="both"/>
        <w:rPr>
          <w:sz w:val="26"/>
          <w:szCs w:val="26"/>
        </w:rPr>
      </w:pPr>
      <w:r w:rsidRPr="000732D5">
        <w:rPr>
          <w:sz w:val="26"/>
          <w:szCs w:val="26"/>
        </w:rPr>
        <w:t>Вознаграждение приемному родителю в приемных семьях в сумме 1729,8 тыс.рублей.</w:t>
      </w:r>
    </w:p>
    <w:p w:rsidR="009406CD" w:rsidRPr="000732D5" w:rsidRDefault="009406CD" w:rsidP="009406CD">
      <w:pPr>
        <w:tabs>
          <w:tab w:val="left" w:pos="0"/>
        </w:tabs>
        <w:autoSpaceDE w:val="0"/>
        <w:ind w:firstLine="709"/>
        <w:jc w:val="both"/>
        <w:rPr>
          <w:sz w:val="26"/>
          <w:szCs w:val="26"/>
        </w:rPr>
      </w:pPr>
      <w:r w:rsidRPr="000732D5">
        <w:rPr>
          <w:sz w:val="26"/>
          <w:szCs w:val="26"/>
        </w:rPr>
        <w:t>Выплата единовременного денежного пособия при усыновлении (удочерении) детей-сирот и детей, оставшихся без попечения родителей, гражданами Российской Федерации, проживающими в Ростовской  области на 2 детей в сумме 60,0 т.р.</w:t>
      </w:r>
    </w:p>
    <w:p w:rsidR="009406CD" w:rsidRPr="000732D5" w:rsidRDefault="009406CD" w:rsidP="009406CD">
      <w:pPr>
        <w:pStyle w:val="20"/>
        <w:tabs>
          <w:tab w:val="left" w:pos="0"/>
        </w:tabs>
        <w:spacing w:after="0" w:line="240" w:lineRule="auto"/>
        <w:ind w:left="0" w:firstLine="709"/>
        <w:jc w:val="both"/>
        <w:rPr>
          <w:sz w:val="26"/>
          <w:szCs w:val="26"/>
        </w:rPr>
      </w:pPr>
      <w:r w:rsidRPr="000732D5">
        <w:rPr>
          <w:sz w:val="26"/>
          <w:szCs w:val="26"/>
        </w:rPr>
        <w:t>В соответствии с Областным законом от 14.11.2013 № 26-ЗС «Об образовании в Ростовской области» за счет средств областного бюджета в Орловском районе, произведены выплаты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объеме 5315,9 тыс. рублей, что обеспечило выплаты 1362 компенсации родителям.</w:t>
      </w:r>
    </w:p>
    <w:p w:rsidR="009406CD" w:rsidRPr="000732D5" w:rsidRDefault="009406CD" w:rsidP="009406CD">
      <w:pPr>
        <w:pStyle w:val="20"/>
        <w:tabs>
          <w:tab w:val="left" w:pos="0"/>
        </w:tabs>
        <w:spacing w:after="0" w:line="240" w:lineRule="auto"/>
        <w:ind w:left="0" w:firstLine="709"/>
        <w:jc w:val="both"/>
        <w:rPr>
          <w:sz w:val="26"/>
          <w:szCs w:val="26"/>
        </w:rPr>
      </w:pPr>
      <w:r w:rsidRPr="000732D5">
        <w:rPr>
          <w:sz w:val="26"/>
          <w:szCs w:val="26"/>
        </w:rPr>
        <w:t xml:space="preserve">За счет средств федерального бюджета выплачены </w:t>
      </w:r>
      <w:r w:rsidR="00745FA2" w:rsidRPr="000732D5">
        <w:rPr>
          <w:sz w:val="26"/>
          <w:szCs w:val="26"/>
        </w:rPr>
        <w:t>11</w:t>
      </w:r>
      <w:r w:rsidRPr="000732D5">
        <w:rPr>
          <w:sz w:val="26"/>
          <w:szCs w:val="26"/>
        </w:rPr>
        <w:t xml:space="preserve"> единовременных пособия при всех формах устройства детей, лишенных родительского попечения, в семью на сумму 214,4 тыс. рублей.</w:t>
      </w:r>
    </w:p>
    <w:p w:rsidR="009406CD" w:rsidRPr="000B2C73" w:rsidRDefault="009406CD" w:rsidP="009406CD">
      <w:pPr>
        <w:pStyle w:val="20"/>
        <w:tabs>
          <w:tab w:val="left" w:pos="0"/>
        </w:tabs>
        <w:spacing w:after="0" w:line="240" w:lineRule="auto"/>
        <w:ind w:left="0" w:firstLine="709"/>
        <w:jc w:val="both"/>
        <w:rPr>
          <w:sz w:val="26"/>
          <w:szCs w:val="26"/>
        </w:rPr>
      </w:pPr>
    </w:p>
    <w:p w:rsidR="009406CD" w:rsidRPr="000B2C73" w:rsidRDefault="009406CD" w:rsidP="009406CD">
      <w:pPr>
        <w:ind w:firstLine="709"/>
        <w:jc w:val="both"/>
        <w:rPr>
          <w:sz w:val="26"/>
          <w:szCs w:val="26"/>
        </w:rPr>
      </w:pPr>
      <w:r w:rsidRPr="000B2C73">
        <w:rPr>
          <w:sz w:val="26"/>
          <w:szCs w:val="26"/>
        </w:rPr>
        <w:t>В соответствии с областными законами Орловскому району на реализацию переданных государственных полномочий по предоставлению мер социальной поддержки направлено 121968,0 тыс. рублей, в том числе:</w:t>
      </w:r>
    </w:p>
    <w:p w:rsidR="009406CD" w:rsidRPr="000B2C73" w:rsidRDefault="009406CD" w:rsidP="009406CD">
      <w:pPr>
        <w:ind w:firstLine="709"/>
        <w:jc w:val="both"/>
        <w:rPr>
          <w:sz w:val="26"/>
          <w:szCs w:val="26"/>
        </w:rPr>
      </w:pPr>
      <w:r w:rsidRPr="000B2C73">
        <w:rPr>
          <w:sz w:val="26"/>
          <w:szCs w:val="26"/>
        </w:rPr>
        <w:t>13686,1 тыс. рублей на 1152 ветеранов труда;</w:t>
      </w:r>
    </w:p>
    <w:p w:rsidR="009406CD" w:rsidRPr="000B2C73" w:rsidRDefault="009406CD" w:rsidP="009406CD">
      <w:pPr>
        <w:ind w:firstLine="709"/>
        <w:jc w:val="both"/>
        <w:rPr>
          <w:sz w:val="26"/>
          <w:szCs w:val="26"/>
        </w:rPr>
      </w:pPr>
      <w:r w:rsidRPr="000B2C73">
        <w:rPr>
          <w:sz w:val="26"/>
          <w:szCs w:val="26"/>
        </w:rPr>
        <w:t>4190,2 тыс. рублей на 350 ветерана труда Ростовской области;</w:t>
      </w:r>
    </w:p>
    <w:p w:rsidR="009406CD" w:rsidRPr="000B2C73" w:rsidRDefault="009406CD" w:rsidP="009406CD">
      <w:pPr>
        <w:ind w:firstLine="709"/>
        <w:jc w:val="both"/>
        <w:rPr>
          <w:sz w:val="26"/>
          <w:szCs w:val="26"/>
        </w:rPr>
      </w:pPr>
      <w:r w:rsidRPr="000B2C73">
        <w:rPr>
          <w:sz w:val="26"/>
          <w:szCs w:val="26"/>
        </w:rPr>
        <w:t xml:space="preserve">200,8 тыс. рублей на </w:t>
      </w:r>
      <w:r w:rsidRPr="000B2C73">
        <w:rPr>
          <w:sz w:val="26"/>
          <w:szCs w:val="26"/>
          <w:lang w:eastAsia="en-US"/>
        </w:rPr>
        <w:t xml:space="preserve">20 </w:t>
      </w:r>
      <w:r w:rsidRPr="000B2C73">
        <w:rPr>
          <w:sz w:val="26"/>
          <w:szCs w:val="26"/>
        </w:rPr>
        <w:t>тружеников тыла;</w:t>
      </w:r>
    </w:p>
    <w:p w:rsidR="009406CD" w:rsidRPr="000B2C73" w:rsidRDefault="009406CD" w:rsidP="009406CD">
      <w:pPr>
        <w:ind w:firstLine="709"/>
        <w:jc w:val="both"/>
        <w:rPr>
          <w:sz w:val="26"/>
          <w:szCs w:val="26"/>
        </w:rPr>
      </w:pPr>
      <w:r w:rsidRPr="000B2C73">
        <w:rPr>
          <w:sz w:val="26"/>
          <w:szCs w:val="26"/>
        </w:rPr>
        <w:t xml:space="preserve">204,8 тыс. рублей на </w:t>
      </w:r>
      <w:r w:rsidRPr="000B2C73">
        <w:rPr>
          <w:sz w:val="26"/>
          <w:szCs w:val="26"/>
          <w:lang w:eastAsia="en-US"/>
        </w:rPr>
        <w:t xml:space="preserve">22 </w:t>
      </w:r>
      <w:r w:rsidRPr="000B2C73">
        <w:rPr>
          <w:sz w:val="26"/>
          <w:szCs w:val="26"/>
        </w:rPr>
        <w:t>граждан, пострадавших от политических репрессий;</w:t>
      </w:r>
    </w:p>
    <w:p w:rsidR="009406CD" w:rsidRPr="000B2C73" w:rsidRDefault="009406CD" w:rsidP="009406CD">
      <w:pPr>
        <w:ind w:firstLine="709"/>
        <w:jc w:val="both"/>
        <w:rPr>
          <w:sz w:val="26"/>
          <w:szCs w:val="26"/>
        </w:rPr>
      </w:pPr>
      <w:r w:rsidRPr="000B2C73">
        <w:rPr>
          <w:sz w:val="26"/>
          <w:szCs w:val="26"/>
        </w:rPr>
        <w:lastRenderedPageBreak/>
        <w:t>53770,1 тыс. рублей на 1762</w:t>
      </w:r>
      <w:r w:rsidRPr="000B2C73">
        <w:rPr>
          <w:sz w:val="26"/>
          <w:szCs w:val="26"/>
          <w:lang w:eastAsia="en-US"/>
        </w:rPr>
        <w:t xml:space="preserve"> </w:t>
      </w:r>
      <w:r w:rsidRPr="000B2C73">
        <w:rPr>
          <w:sz w:val="26"/>
          <w:szCs w:val="26"/>
        </w:rPr>
        <w:t>граждан из числа отдельных категорий, работающих и проживающих в сельской местности;</w:t>
      </w:r>
    </w:p>
    <w:p w:rsidR="009406CD" w:rsidRPr="000B2C73" w:rsidRDefault="009406CD" w:rsidP="009406CD">
      <w:pPr>
        <w:ind w:firstLine="709"/>
        <w:jc w:val="both"/>
        <w:rPr>
          <w:sz w:val="26"/>
          <w:szCs w:val="26"/>
        </w:rPr>
      </w:pPr>
      <w:r w:rsidRPr="000B2C73">
        <w:rPr>
          <w:sz w:val="26"/>
          <w:szCs w:val="26"/>
        </w:rPr>
        <w:t>329,8 тыс. рублей на выплату пособия на погребение, а также на возмещение расходов специализированным службам на погребение;</w:t>
      </w:r>
    </w:p>
    <w:p w:rsidR="009406CD" w:rsidRPr="000B2C73" w:rsidRDefault="009406CD" w:rsidP="009406CD">
      <w:pPr>
        <w:ind w:firstLine="709"/>
        <w:jc w:val="both"/>
        <w:rPr>
          <w:sz w:val="26"/>
          <w:szCs w:val="26"/>
        </w:rPr>
      </w:pPr>
      <w:r w:rsidRPr="000B2C73">
        <w:rPr>
          <w:sz w:val="26"/>
          <w:szCs w:val="26"/>
        </w:rPr>
        <w:t xml:space="preserve">3783,4 тыс. рублей на </w:t>
      </w:r>
      <w:r w:rsidRPr="000B2C73">
        <w:rPr>
          <w:sz w:val="26"/>
          <w:szCs w:val="26"/>
          <w:lang w:eastAsia="en-US"/>
        </w:rPr>
        <w:t xml:space="preserve">367 </w:t>
      </w:r>
      <w:r w:rsidRPr="000B2C73">
        <w:rPr>
          <w:sz w:val="26"/>
          <w:szCs w:val="26"/>
        </w:rPr>
        <w:t>семей субсидий на оплату жилых помещений и коммунальных услуг;</w:t>
      </w:r>
    </w:p>
    <w:p w:rsidR="009406CD" w:rsidRPr="000B2C73" w:rsidRDefault="009406CD" w:rsidP="009406CD">
      <w:pPr>
        <w:ind w:firstLine="709"/>
        <w:jc w:val="both"/>
        <w:rPr>
          <w:sz w:val="26"/>
          <w:szCs w:val="26"/>
        </w:rPr>
      </w:pPr>
      <w:r w:rsidRPr="000B2C73">
        <w:rPr>
          <w:sz w:val="26"/>
          <w:szCs w:val="26"/>
        </w:rPr>
        <w:t xml:space="preserve">3566,4 тыс. рублей на </w:t>
      </w:r>
      <w:r w:rsidRPr="000B2C73">
        <w:rPr>
          <w:sz w:val="26"/>
          <w:szCs w:val="26"/>
          <w:lang w:eastAsia="en-US"/>
        </w:rPr>
        <w:t xml:space="preserve">221 </w:t>
      </w:r>
      <w:r w:rsidRPr="000B2C73">
        <w:rPr>
          <w:sz w:val="26"/>
          <w:szCs w:val="26"/>
        </w:rPr>
        <w:t>получателей ежемесячных денежных выплат, в их числе беременные женщины из малоимущих семей, кормящие матери и дети в возрасте до трех лет из малоимущих семей;</w:t>
      </w:r>
    </w:p>
    <w:p w:rsidR="009406CD" w:rsidRPr="000B2C73" w:rsidRDefault="009406CD" w:rsidP="009406CD">
      <w:pPr>
        <w:ind w:firstLine="709"/>
        <w:jc w:val="both"/>
        <w:rPr>
          <w:sz w:val="26"/>
          <w:szCs w:val="26"/>
        </w:rPr>
      </w:pPr>
      <w:r w:rsidRPr="000B2C73">
        <w:rPr>
          <w:sz w:val="26"/>
          <w:szCs w:val="26"/>
        </w:rPr>
        <w:t>23475,4 тыс. рублей на малообеспеченные семьи по выплате пособия на 2734</w:t>
      </w:r>
      <w:r w:rsidRPr="000B2C73">
        <w:rPr>
          <w:sz w:val="26"/>
          <w:szCs w:val="26"/>
          <w:lang w:eastAsia="en-US"/>
        </w:rPr>
        <w:t xml:space="preserve"> </w:t>
      </w:r>
      <w:r w:rsidRPr="000B2C73">
        <w:rPr>
          <w:sz w:val="26"/>
          <w:szCs w:val="26"/>
        </w:rPr>
        <w:t>ребенка;</w:t>
      </w:r>
    </w:p>
    <w:p w:rsidR="009406CD" w:rsidRPr="000B2C73" w:rsidRDefault="009406CD" w:rsidP="009406CD">
      <w:pPr>
        <w:ind w:firstLine="709"/>
        <w:jc w:val="both"/>
        <w:rPr>
          <w:sz w:val="26"/>
          <w:szCs w:val="26"/>
        </w:rPr>
      </w:pPr>
      <w:r w:rsidRPr="000B2C73">
        <w:rPr>
          <w:sz w:val="26"/>
          <w:szCs w:val="26"/>
        </w:rPr>
        <w:t xml:space="preserve">4121,1 тыс. рублей на 369 </w:t>
      </w:r>
      <w:r w:rsidRPr="000B2C73">
        <w:rPr>
          <w:sz w:val="26"/>
          <w:szCs w:val="26"/>
          <w:lang w:eastAsia="en-US"/>
        </w:rPr>
        <w:t>детей</w:t>
      </w:r>
      <w:r w:rsidRPr="000B2C73">
        <w:rPr>
          <w:sz w:val="26"/>
          <w:szCs w:val="26"/>
        </w:rPr>
        <w:t xml:space="preserve"> первого-второго года жизни из малоимущих семей;</w:t>
      </w:r>
    </w:p>
    <w:p w:rsidR="009406CD" w:rsidRPr="000B2C73" w:rsidRDefault="009406CD" w:rsidP="009406CD">
      <w:pPr>
        <w:ind w:firstLine="709"/>
        <w:jc w:val="both"/>
        <w:rPr>
          <w:sz w:val="26"/>
          <w:szCs w:val="26"/>
        </w:rPr>
      </w:pPr>
      <w:r w:rsidRPr="000B2C73">
        <w:rPr>
          <w:sz w:val="26"/>
          <w:szCs w:val="26"/>
        </w:rPr>
        <w:t>8339,2 тыс.рублей выплачено 352 семьям на 1218 детей из многодетных семей;</w:t>
      </w:r>
    </w:p>
    <w:p w:rsidR="009406CD" w:rsidRPr="000B2C73" w:rsidRDefault="009406CD" w:rsidP="009406CD">
      <w:pPr>
        <w:ind w:firstLine="709"/>
        <w:jc w:val="both"/>
        <w:rPr>
          <w:sz w:val="26"/>
          <w:szCs w:val="26"/>
        </w:rPr>
      </w:pPr>
      <w:r w:rsidRPr="000B2C73">
        <w:rPr>
          <w:sz w:val="26"/>
          <w:szCs w:val="26"/>
          <w:lang w:eastAsia="en-US"/>
        </w:rPr>
        <w:t>6300,7 тыс. рублей малоимущим семьям  для получения средств регионального материнского капитала, реализовано 55 сертификатов.</w:t>
      </w:r>
    </w:p>
    <w:p w:rsidR="009406CD" w:rsidRPr="000B2C73" w:rsidRDefault="009406CD" w:rsidP="009406CD">
      <w:pPr>
        <w:ind w:firstLine="709"/>
        <w:jc w:val="both"/>
        <w:rPr>
          <w:sz w:val="26"/>
          <w:szCs w:val="26"/>
        </w:rPr>
      </w:pPr>
      <w:r w:rsidRPr="000B2C73">
        <w:rPr>
          <w:sz w:val="28"/>
          <w:szCs w:val="28"/>
        </w:rPr>
        <w:t>Кроме вышеперечисленных мер из бюджета Орловского района в 2021 году, как и в предыдущие годы, осуществлялась поддержка граждан в части обеспечения жильем. Эта информация изложена в разделе «Обеспечение жильем отдельных категорий граждан и строительство социального жилья».</w:t>
      </w:r>
    </w:p>
    <w:p w:rsidR="00187140" w:rsidRPr="000B2C73" w:rsidRDefault="00187140" w:rsidP="00187140">
      <w:pPr>
        <w:ind w:firstLine="709"/>
        <w:jc w:val="both"/>
        <w:rPr>
          <w:color w:val="FF0000"/>
        </w:rPr>
      </w:pPr>
    </w:p>
    <w:p w:rsidR="00596431" w:rsidRPr="000B2C73" w:rsidRDefault="00596431" w:rsidP="00596431">
      <w:pPr>
        <w:ind w:firstLine="709"/>
        <w:jc w:val="both"/>
        <w:rPr>
          <w:color w:val="FF0000"/>
          <w:sz w:val="28"/>
          <w:szCs w:val="28"/>
        </w:rPr>
      </w:pPr>
    </w:p>
    <w:p w:rsidR="00596431" w:rsidRPr="000B2C73" w:rsidRDefault="00596431" w:rsidP="00596431">
      <w:pPr>
        <w:widowControl w:val="0"/>
        <w:jc w:val="center"/>
        <w:outlineLvl w:val="0"/>
        <w:rPr>
          <w:b/>
          <w:sz w:val="28"/>
          <w:szCs w:val="28"/>
        </w:rPr>
      </w:pPr>
      <w:r w:rsidRPr="000B2C73">
        <w:rPr>
          <w:b/>
          <w:sz w:val="28"/>
          <w:szCs w:val="28"/>
        </w:rPr>
        <w:t>Социальная сфера</w:t>
      </w:r>
    </w:p>
    <w:p w:rsidR="00596431" w:rsidRPr="000B2C73" w:rsidRDefault="00596431" w:rsidP="00596431">
      <w:pPr>
        <w:widowControl w:val="0"/>
        <w:jc w:val="center"/>
        <w:outlineLvl w:val="0"/>
        <w:rPr>
          <w:b/>
          <w:sz w:val="28"/>
          <w:szCs w:val="28"/>
        </w:rPr>
      </w:pPr>
    </w:p>
    <w:p w:rsidR="00596431" w:rsidRPr="000B2C73" w:rsidRDefault="00596431" w:rsidP="00596431">
      <w:pPr>
        <w:ind w:firstLine="709"/>
        <w:jc w:val="both"/>
        <w:rPr>
          <w:sz w:val="28"/>
          <w:szCs w:val="28"/>
        </w:rPr>
      </w:pPr>
      <w:r w:rsidRPr="000B2C73">
        <w:rPr>
          <w:sz w:val="28"/>
          <w:szCs w:val="28"/>
        </w:rPr>
        <w:t>Расходы бюджета</w:t>
      </w:r>
      <w:r w:rsidR="00B176CB" w:rsidRPr="000B2C73">
        <w:rPr>
          <w:sz w:val="28"/>
          <w:szCs w:val="28"/>
        </w:rPr>
        <w:t xml:space="preserve"> Орловского района</w:t>
      </w:r>
      <w:r w:rsidRPr="000B2C73">
        <w:rPr>
          <w:sz w:val="28"/>
          <w:szCs w:val="28"/>
        </w:rPr>
        <w:t xml:space="preserve"> на финансирование отраслей социальной сферы, составили – </w:t>
      </w:r>
      <w:r w:rsidR="00AF6C82" w:rsidRPr="000B2C73">
        <w:rPr>
          <w:sz w:val="28"/>
          <w:szCs w:val="28"/>
        </w:rPr>
        <w:t>1161070,4</w:t>
      </w:r>
      <w:r w:rsidR="00E730C2" w:rsidRPr="000B2C73">
        <w:rPr>
          <w:sz w:val="28"/>
          <w:szCs w:val="28"/>
        </w:rPr>
        <w:t xml:space="preserve"> </w:t>
      </w:r>
      <w:r w:rsidR="008A016B" w:rsidRPr="000B2C73">
        <w:rPr>
          <w:sz w:val="28"/>
          <w:szCs w:val="28"/>
        </w:rPr>
        <w:t>тыс</w:t>
      </w:r>
      <w:r w:rsidRPr="000B2C73">
        <w:rPr>
          <w:sz w:val="28"/>
          <w:szCs w:val="28"/>
        </w:rPr>
        <w:t xml:space="preserve">. рублей. </w:t>
      </w:r>
      <w:r w:rsidR="00D605F3" w:rsidRPr="000B2C73">
        <w:rPr>
          <w:sz w:val="28"/>
          <w:szCs w:val="28"/>
        </w:rPr>
        <w:t>Увеличение</w:t>
      </w:r>
      <w:r w:rsidRPr="000B2C73">
        <w:rPr>
          <w:sz w:val="28"/>
          <w:szCs w:val="28"/>
        </w:rPr>
        <w:t xml:space="preserve"> по сравнению с аналогичным периодом 20</w:t>
      </w:r>
      <w:r w:rsidR="00AF6C82" w:rsidRPr="000B2C73">
        <w:rPr>
          <w:sz w:val="28"/>
          <w:szCs w:val="28"/>
        </w:rPr>
        <w:t>20</w:t>
      </w:r>
      <w:r w:rsidRPr="000B2C73">
        <w:rPr>
          <w:sz w:val="28"/>
          <w:szCs w:val="28"/>
        </w:rPr>
        <w:t xml:space="preserve"> года составил </w:t>
      </w:r>
      <w:r w:rsidR="00AF6C82" w:rsidRPr="000B2C73">
        <w:rPr>
          <w:sz w:val="28"/>
          <w:szCs w:val="28"/>
        </w:rPr>
        <w:t>57</w:t>
      </w:r>
      <w:r w:rsidR="00E730C2" w:rsidRPr="000B2C73">
        <w:rPr>
          <w:sz w:val="28"/>
          <w:szCs w:val="28"/>
        </w:rPr>
        <w:t xml:space="preserve">,4 </w:t>
      </w:r>
      <w:r w:rsidR="008A016B" w:rsidRPr="000B2C73">
        <w:rPr>
          <w:sz w:val="28"/>
          <w:szCs w:val="28"/>
        </w:rPr>
        <w:t>тыс</w:t>
      </w:r>
      <w:r w:rsidR="00763170" w:rsidRPr="000B2C73">
        <w:rPr>
          <w:sz w:val="28"/>
          <w:szCs w:val="28"/>
        </w:rPr>
        <w:t xml:space="preserve">. рублей, что связано с </w:t>
      </w:r>
      <w:r w:rsidR="005D2DE5" w:rsidRPr="000B2C73">
        <w:rPr>
          <w:sz w:val="28"/>
          <w:szCs w:val="28"/>
        </w:rPr>
        <w:t>увеличением расходов</w:t>
      </w:r>
      <w:r w:rsidR="00763170" w:rsidRPr="000B2C73">
        <w:rPr>
          <w:sz w:val="28"/>
          <w:szCs w:val="28"/>
        </w:rPr>
        <w:t xml:space="preserve"> по отрасли образование</w:t>
      </w:r>
      <w:r w:rsidR="005D2DE5" w:rsidRPr="000B2C73">
        <w:rPr>
          <w:sz w:val="28"/>
          <w:szCs w:val="28"/>
        </w:rPr>
        <w:t>, культура  на выполнение «дорожных карт, а также выделением дополнительных расходов на капитальный ремонт учреждений образования</w:t>
      </w:r>
      <w:r w:rsidRPr="000B2C73">
        <w:rPr>
          <w:sz w:val="28"/>
          <w:szCs w:val="28"/>
        </w:rPr>
        <w:t xml:space="preserve">. </w:t>
      </w:r>
    </w:p>
    <w:p w:rsidR="00596431" w:rsidRPr="000B2C73" w:rsidRDefault="00596431" w:rsidP="00596431">
      <w:pPr>
        <w:ind w:firstLine="709"/>
        <w:jc w:val="both"/>
        <w:rPr>
          <w:sz w:val="28"/>
          <w:szCs w:val="28"/>
        </w:rPr>
      </w:pPr>
      <w:r w:rsidRPr="000B2C73">
        <w:rPr>
          <w:sz w:val="28"/>
          <w:szCs w:val="28"/>
        </w:rPr>
        <w:t>В общей структуре расходов бюджета</w:t>
      </w:r>
      <w:r w:rsidR="002F2F7D" w:rsidRPr="000B2C73">
        <w:rPr>
          <w:sz w:val="28"/>
          <w:szCs w:val="28"/>
        </w:rPr>
        <w:t xml:space="preserve"> Орловского района</w:t>
      </w:r>
      <w:r w:rsidRPr="000B2C73">
        <w:rPr>
          <w:sz w:val="28"/>
          <w:szCs w:val="28"/>
        </w:rPr>
        <w:t xml:space="preserve"> доля расходов на социальную сферу составляет </w:t>
      </w:r>
      <w:r w:rsidR="009369BA" w:rsidRPr="000B2C73">
        <w:rPr>
          <w:sz w:val="28"/>
          <w:szCs w:val="28"/>
        </w:rPr>
        <w:t>82,8</w:t>
      </w:r>
      <w:r w:rsidRPr="000B2C73">
        <w:rPr>
          <w:sz w:val="28"/>
          <w:szCs w:val="28"/>
        </w:rPr>
        <w:t xml:space="preserve"> процента.</w:t>
      </w:r>
    </w:p>
    <w:p w:rsidR="00596431" w:rsidRPr="000B2C73" w:rsidRDefault="00F77F1A" w:rsidP="00596431">
      <w:pPr>
        <w:ind w:firstLine="709"/>
        <w:jc w:val="both"/>
        <w:rPr>
          <w:sz w:val="28"/>
          <w:szCs w:val="28"/>
        </w:rPr>
      </w:pPr>
      <w:r w:rsidRPr="000B2C73">
        <w:rPr>
          <w:sz w:val="28"/>
          <w:szCs w:val="28"/>
        </w:rPr>
        <w:t>В 20</w:t>
      </w:r>
      <w:r w:rsidR="00072775" w:rsidRPr="000B2C73">
        <w:rPr>
          <w:sz w:val="28"/>
          <w:szCs w:val="28"/>
        </w:rPr>
        <w:t>2</w:t>
      </w:r>
      <w:r w:rsidR="00AF6C82" w:rsidRPr="000B2C73">
        <w:rPr>
          <w:sz w:val="28"/>
          <w:szCs w:val="28"/>
        </w:rPr>
        <w:t>1</w:t>
      </w:r>
      <w:r w:rsidR="00596431" w:rsidRPr="000B2C73">
        <w:rPr>
          <w:sz w:val="28"/>
          <w:szCs w:val="28"/>
        </w:rPr>
        <w:t xml:space="preserve"> году в </w:t>
      </w:r>
      <w:r w:rsidR="002F2F7D" w:rsidRPr="000B2C73">
        <w:rPr>
          <w:sz w:val="28"/>
          <w:szCs w:val="28"/>
        </w:rPr>
        <w:t>Орловском районе</w:t>
      </w:r>
      <w:r w:rsidR="00596431" w:rsidRPr="000B2C73">
        <w:rPr>
          <w:sz w:val="28"/>
          <w:szCs w:val="28"/>
        </w:rPr>
        <w:t xml:space="preserve"> успешно реализовывались </w:t>
      </w:r>
      <w:r w:rsidR="002F2F7D" w:rsidRPr="000B2C73">
        <w:rPr>
          <w:sz w:val="28"/>
          <w:szCs w:val="28"/>
        </w:rPr>
        <w:t xml:space="preserve">муниципальные </w:t>
      </w:r>
      <w:r w:rsidR="00596431" w:rsidRPr="000B2C73">
        <w:rPr>
          <w:sz w:val="28"/>
          <w:szCs w:val="28"/>
        </w:rPr>
        <w:t xml:space="preserve">программы социальной направленности: </w:t>
      </w:r>
    </w:p>
    <w:p w:rsidR="00596431" w:rsidRPr="000B2C73" w:rsidRDefault="002F2F7D" w:rsidP="00596431">
      <w:pPr>
        <w:ind w:firstLine="709"/>
        <w:jc w:val="both"/>
        <w:rPr>
          <w:sz w:val="28"/>
          <w:szCs w:val="28"/>
        </w:rPr>
      </w:pPr>
      <w:r w:rsidRPr="000B2C73">
        <w:rPr>
          <w:sz w:val="28"/>
          <w:szCs w:val="28"/>
        </w:rPr>
        <w:t xml:space="preserve">Муниципальная </w:t>
      </w:r>
      <w:r w:rsidR="00596431" w:rsidRPr="000B2C73">
        <w:rPr>
          <w:sz w:val="28"/>
          <w:szCs w:val="28"/>
        </w:rPr>
        <w:t xml:space="preserve">программа </w:t>
      </w:r>
      <w:r w:rsidRPr="000B2C73">
        <w:rPr>
          <w:sz w:val="28"/>
          <w:szCs w:val="28"/>
        </w:rPr>
        <w:t>Орловского района</w:t>
      </w:r>
      <w:r w:rsidR="00596431" w:rsidRPr="000B2C73">
        <w:rPr>
          <w:sz w:val="28"/>
          <w:szCs w:val="28"/>
        </w:rPr>
        <w:t xml:space="preserve"> «Развитие образования»;</w:t>
      </w:r>
    </w:p>
    <w:p w:rsidR="00596431" w:rsidRPr="000B2C73" w:rsidRDefault="002F2F7D" w:rsidP="00596431">
      <w:pPr>
        <w:ind w:firstLine="709"/>
        <w:jc w:val="both"/>
        <w:rPr>
          <w:sz w:val="28"/>
          <w:szCs w:val="28"/>
        </w:rPr>
      </w:pPr>
      <w:r w:rsidRPr="000B2C73">
        <w:rPr>
          <w:sz w:val="28"/>
          <w:szCs w:val="28"/>
        </w:rPr>
        <w:t>Муниципальная программа</w:t>
      </w:r>
      <w:r w:rsidR="00821806" w:rsidRPr="000B2C73">
        <w:rPr>
          <w:sz w:val="28"/>
          <w:szCs w:val="28"/>
        </w:rPr>
        <w:t xml:space="preserve"> </w:t>
      </w:r>
      <w:r w:rsidRPr="000B2C73">
        <w:rPr>
          <w:sz w:val="28"/>
          <w:szCs w:val="28"/>
        </w:rPr>
        <w:t xml:space="preserve">Орловского района </w:t>
      </w:r>
      <w:r w:rsidR="00596431" w:rsidRPr="000B2C73">
        <w:rPr>
          <w:sz w:val="28"/>
          <w:szCs w:val="28"/>
        </w:rPr>
        <w:t>«Развитие здравоохранения»;</w:t>
      </w:r>
    </w:p>
    <w:p w:rsidR="00596431" w:rsidRPr="000B2C73" w:rsidRDefault="002F2F7D" w:rsidP="00596431">
      <w:pPr>
        <w:ind w:firstLine="709"/>
        <w:jc w:val="both"/>
        <w:rPr>
          <w:sz w:val="28"/>
          <w:szCs w:val="28"/>
        </w:rPr>
      </w:pPr>
      <w:r w:rsidRPr="000B2C73">
        <w:rPr>
          <w:sz w:val="28"/>
          <w:szCs w:val="28"/>
        </w:rPr>
        <w:t>Муниципальная</w:t>
      </w:r>
      <w:r w:rsidR="00596431" w:rsidRPr="000B2C73">
        <w:rPr>
          <w:sz w:val="28"/>
          <w:szCs w:val="28"/>
        </w:rPr>
        <w:t xml:space="preserve"> программа </w:t>
      </w:r>
      <w:r w:rsidRPr="000B2C73">
        <w:rPr>
          <w:sz w:val="28"/>
          <w:szCs w:val="28"/>
        </w:rPr>
        <w:t>Орловского района</w:t>
      </w:r>
      <w:r w:rsidR="00596431" w:rsidRPr="000B2C73">
        <w:rPr>
          <w:sz w:val="28"/>
          <w:szCs w:val="28"/>
        </w:rPr>
        <w:t xml:space="preserve"> «Социальная поддержка граждан»;</w:t>
      </w:r>
    </w:p>
    <w:p w:rsidR="00596431" w:rsidRPr="000B2C73" w:rsidRDefault="002F2F7D" w:rsidP="00596431">
      <w:pPr>
        <w:ind w:firstLine="709"/>
        <w:jc w:val="both"/>
        <w:rPr>
          <w:sz w:val="28"/>
          <w:szCs w:val="28"/>
        </w:rPr>
      </w:pPr>
      <w:r w:rsidRPr="000B2C73">
        <w:rPr>
          <w:sz w:val="28"/>
          <w:szCs w:val="28"/>
        </w:rPr>
        <w:t xml:space="preserve">Муниципальная программа Орловского района </w:t>
      </w:r>
      <w:r w:rsidR="00596431" w:rsidRPr="000B2C73">
        <w:rPr>
          <w:sz w:val="28"/>
          <w:szCs w:val="28"/>
        </w:rPr>
        <w:t>«Доступная среда»;</w:t>
      </w:r>
    </w:p>
    <w:p w:rsidR="00596431" w:rsidRPr="000B2C73" w:rsidRDefault="002F2F7D" w:rsidP="00596431">
      <w:pPr>
        <w:ind w:firstLine="709"/>
        <w:jc w:val="both"/>
        <w:rPr>
          <w:sz w:val="28"/>
          <w:szCs w:val="28"/>
        </w:rPr>
      </w:pPr>
      <w:r w:rsidRPr="000B2C73">
        <w:rPr>
          <w:sz w:val="28"/>
          <w:szCs w:val="28"/>
        </w:rPr>
        <w:t xml:space="preserve">Муниципальная программа Орловского района </w:t>
      </w:r>
      <w:r w:rsidR="00596431" w:rsidRPr="000B2C73">
        <w:rPr>
          <w:sz w:val="28"/>
          <w:szCs w:val="28"/>
        </w:rPr>
        <w:t>«Развитие культуры и туризма»;</w:t>
      </w:r>
    </w:p>
    <w:p w:rsidR="00596431" w:rsidRPr="000B2C73" w:rsidRDefault="002F2F7D" w:rsidP="00596431">
      <w:pPr>
        <w:ind w:firstLine="709"/>
        <w:jc w:val="both"/>
        <w:rPr>
          <w:sz w:val="28"/>
          <w:szCs w:val="28"/>
        </w:rPr>
      </w:pPr>
      <w:r w:rsidRPr="000B2C73">
        <w:rPr>
          <w:sz w:val="28"/>
          <w:szCs w:val="28"/>
        </w:rPr>
        <w:t xml:space="preserve">Муниципальная программа Орловского района </w:t>
      </w:r>
      <w:r w:rsidR="00596431" w:rsidRPr="000B2C73">
        <w:rPr>
          <w:sz w:val="28"/>
          <w:szCs w:val="28"/>
        </w:rPr>
        <w:t>«Развитие физической культуры и спорта»;</w:t>
      </w:r>
    </w:p>
    <w:p w:rsidR="00596431" w:rsidRPr="000B2C73" w:rsidRDefault="002F2F7D" w:rsidP="00596431">
      <w:pPr>
        <w:ind w:firstLine="709"/>
        <w:jc w:val="both"/>
        <w:rPr>
          <w:sz w:val="28"/>
          <w:szCs w:val="28"/>
        </w:rPr>
      </w:pPr>
      <w:r w:rsidRPr="000B2C73">
        <w:rPr>
          <w:sz w:val="28"/>
          <w:szCs w:val="28"/>
        </w:rPr>
        <w:t xml:space="preserve">Муниципальная программа Орловского района </w:t>
      </w:r>
      <w:r w:rsidR="00072775" w:rsidRPr="000B2C73">
        <w:rPr>
          <w:color w:val="000000"/>
          <w:sz w:val="28"/>
          <w:szCs w:val="28"/>
        </w:rPr>
        <w:t>«Молодежная политика и социальная активность»</w:t>
      </w:r>
      <w:r w:rsidR="00596431" w:rsidRPr="000B2C73">
        <w:rPr>
          <w:sz w:val="28"/>
          <w:szCs w:val="28"/>
        </w:rPr>
        <w:t>;</w:t>
      </w:r>
    </w:p>
    <w:p w:rsidR="00596431" w:rsidRPr="000B2C73" w:rsidRDefault="002F2F7D" w:rsidP="00596431">
      <w:pPr>
        <w:ind w:firstLine="709"/>
        <w:jc w:val="both"/>
        <w:rPr>
          <w:sz w:val="28"/>
          <w:szCs w:val="28"/>
        </w:rPr>
      </w:pPr>
      <w:r w:rsidRPr="000B2C73">
        <w:rPr>
          <w:sz w:val="28"/>
          <w:szCs w:val="28"/>
        </w:rPr>
        <w:t xml:space="preserve">Муниципальная программа Орловского района </w:t>
      </w:r>
      <w:r w:rsidR="00596431" w:rsidRPr="000B2C73">
        <w:rPr>
          <w:sz w:val="28"/>
          <w:szCs w:val="28"/>
        </w:rPr>
        <w:t xml:space="preserve">«Поддержка казачьих обществ </w:t>
      </w:r>
      <w:r w:rsidRPr="000B2C73">
        <w:rPr>
          <w:sz w:val="28"/>
          <w:szCs w:val="28"/>
        </w:rPr>
        <w:t>Орловского района</w:t>
      </w:r>
      <w:r w:rsidR="00596431" w:rsidRPr="000B2C73">
        <w:rPr>
          <w:sz w:val="28"/>
          <w:szCs w:val="28"/>
        </w:rPr>
        <w:t>»;</w:t>
      </w:r>
    </w:p>
    <w:p w:rsidR="00596431" w:rsidRPr="000B2C73" w:rsidRDefault="002F2F7D" w:rsidP="00596431">
      <w:pPr>
        <w:ind w:firstLine="706"/>
        <w:jc w:val="both"/>
        <w:rPr>
          <w:sz w:val="28"/>
          <w:szCs w:val="28"/>
        </w:rPr>
      </w:pPr>
      <w:r w:rsidRPr="000B2C73">
        <w:rPr>
          <w:sz w:val="28"/>
          <w:szCs w:val="28"/>
        </w:rPr>
        <w:lastRenderedPageBreak/>
        <w:t xml:space="preserve">Муниципальная программа Орловского района </w:t>
      </w:r>
      <w:r w:rsidR="00596431" w:rsidRPr="000B2C73">
        <w:rPr>
          <w:sz w:val="28"/>
          <w:szCs w:val="28"/>
        </w:rPr>
        <w:t>«</w:t>
      </w:r>
      <w:r w:rsidR="00072775" w:rsidRPr="000B2C73">
        <w:rPr>
          <w:sz w:val="28"/>
          <w:szCs w:val="28"/>
        </w:rPr>
        <w:t>Территориальное планирование и обеспечение доступным и комфортным жильем населения Орловского района</w:t>
      </w:r>
      <w:r w:rsidR="00596431" w:rsidRPr="000B2C73">
        <w:rPr>
          <w:sz w:val="28"/>
          <w:szCs w:val="28"/>
        </w:rPr>
        <w:t>».</w:t>
      </w:r>
    </w:p>
    <w:p w:rsidR="00940258" w:rsidRPr="000B2C73" w:rsidRDefault="00940258" w:rsidP="00052176">
      <w:pPr>
        <w:ind w:firstLine="706"/>
        <w:jc w:val="both"/>
        <w:rPr>
          <w:color w:val="000000"/>
          <w:sz w:val="28"/>
          <w:szCs w:val="28"/>
        </w:rPr>
      </w:pPr>
      <w:r w:rsidRPr="000B2C73">
        <w:rPr>
          <w:sz w:val="28"/>
          <w:szCs w:val="28"/>
        </w:rPr>
        <w:t xml:space="preserve">Расходы бюджета </w:t>
      </w:r>
      <w:r w:rsidRPr="000B2C73">
        <w:rPr>
          <w:b/>
          <w:i/>
          <w:sz w:val="28"/>
          <w:szCs w:val="28"/>
        </w:rPr>
        <w:t>на образование</w:t>
      </w:r>
      <w:r w:rsidRPr="000B2C73">
        <w:rPr>
          <w:sz w:val="28"/>
          <w:szCs w:val="28"/>
        </w:rPr>
        <w:t xml:space="preserve"> составили </w:t>
      </w:r>
      <w:r w:rsidR="004C2BA3" w:rsidRPr="000B2C73">
        <w:rPr>
          <w:sz w:val="28"/>
          <w:szCs w:val="28"/>
        </w:rPr>
        <w:t>569227,5</w:t>
      </w:r>
      <w:r w:rsidRPr="000B2C73">
        <w:rPr>
          <w:sz w:val="28"/>
          <w:szCs w:val="28"/>
        </w:rPr>
        <w:t xml:space="preserve"> тыс. рублей</w:t>
      </w:r>
      <w:r w:rsidR="00CC1FD3" w:rsidRPr="000B2C73">
        <w:rPr>
          <w:sz w:val="28"/>
          <w:szCs w:val="28"/>
        </w:rPr>
        <w:t>.</w:t>
      </w:r>
    </w:p>
    <w:p w:rsidR="00940258" w:rsidRPr="000B2C73" w:rsidRDefault="00940258" w:rsidP="00052176">
      <w:pPr>
        <w:pStyle w:val="23"/>
        <w:widowControl w:val="0"/>
        <w:spacing w:after="0" w:line="240" w:lineRule="auto"/>
        <w:ind w:firstLine="709"/>
        <w:jc w:val="both"/>
        <w:rPr>
          <w:sz w:val="28"/>
          <w:szCs w:val="28"/>
        </w:rPr>
      </w:pPr>
      <w:r w:rsidRPr="000B2C73">
        <w:rPr>
          <w:color w:val="000000"/>
          <w:sz w:val="28"/>
          <w:szCs w:val="28"/>
        </w:rPr>
        <w:t xml:space="preserve">В общей структуре расходов бюджета Орловского района доля расходов на </w:t>
      </w:r>
      <w:r w:rsidRPr="000B2C73">
        <w:rPr>
          <w:sz w:val="28"/>
          <w:szCs w:val="28"/>
        </w:rPr>
        <w:t xml:space="preserve">образование составляет </w:t>
      </w:r>
      <w:r w:rsidR="004C2BA3" w:rsidRPr="000B2C73">
        <w:rPr>
          <w:sz w:val="28"/>
          <w:szCs w:val="28"/>
        </w:rPr>
        <w:t>40,6</w:t>
      </w:r>
      <w:r w:rsidRPr="000B2C73">
        <w:rPr>
          <w:sz w:val="28"/>
          <w:szCs w:val="28"/>
        </w:rPr>
        <w:t xml:space="preserve"> %.</w:t>
      </w:r>
    </w:p>
    <w:p w:rsidR="00940258" w:rsidRPr="000B2C73" w:rsidRDefault="00940258" w:rsidP="00052176">
      <w:pPr>
        <w:pStyle w:val="23"/>
        <w:widowControl w:val="0"/>
        <w:spacing w:after="0" w:line="240" w:lineRule="auto"/>
        <w:ind w:firstLine="709"/>
        <w:jc w:val="both"/>
        <w:rPr>
          <w:sz w:val="28"/>
          <w:szCs w:val="28"/>
        </w:rPr>
      </w:pPr>
      <w:r w:rsidRPr="000B2C73">
        <w:rPr>
          <w:sz w:val="28"/>
          <w:szCs w:val="28"/>
        </w:rPr>
        <w:t>В 20</w:t>
      </w:r>
      <w:r w:rsidR="00BC2266" w:rsidRPr="000B2C73">
        <w:rPr>
          <w:sz w:val="28"/>
          <w:szCs w:val="28"/>
        </w:rPr>
        <w:t>2</w:t>
      </w:r>
      <w:r w:rsidR="00052176" w:rsidRPr="000B2C73">
        <w:rPr>
          <w:sz w:val="28"/>
          <w:szCs w:val="28"/>
        </w:rPr>
        <w:t>1</w:t>
      </w:r>
      <w:r w:rsidRPr="000B2C73">
        <w:rPr>
          <w:sz w:val="28"/>
          <w:szCs w:val="28"/>
        </w:rPr>
        <w:t xml:space="preserve"> году в  </w:t>
      </w:r>
      <w:r w:rsidR="002B4812" w:rsidRPr="000B2C73">
        <w:rPr>
          <w:sz w:val="28"/>
          <w:szCs w:val="28"/>
        </w:rPr>
        <w:t>29</w:t>
      </w:r>
      <w:r w:rsidRPr="000B2C73">
        <w:rPr>
          <w:sz w:val="28"/>
          <w:szCs w:val="28"/>
        </w:rPr>
        <w:t xml:space="preserve"> муниципальн</w:t>
      </w:r>
      <w:r w:rsidR="00034085" w:rsidRPr="000B2C73">
        <w:rPr>
          <w:sz w:val="28"/>
          <w:szCs w:val="28"/>
        </w:rPr>
        <w:t>ом</w:t>
      </w:r>
      <w:r w:rsidRPr="000B2C73">
        <w:rPr>
          <w:sz w:val="28"/>
          <w:szCs w:val="28"/>
        </w:rPr>
        <w:t xml:space="preserve"> образовательн</w:t>
      </w:r>
      <w:r w:rsidR="00034085" w:rsidRPr="000B2C73">
        <w:rPr>
          <w:sz w:val="28"/>
          <w:szCs w:val="28"/>
        </w:rPr>
        <w:t>ом</w:t>
      </w:r>
      <w:r w:rsidR="00821806" w:rsidRPr="000B2C73">
        <w:rPr>
          <w:sz w:val="28"/>
          <w:szCs w:val="28"/>
        </w:rPr>
        <w:t xml:space="preserve"> </w:t>
      </w:r>
      <w:r w:rsidR="00034085" w:rsidRPr="000B2C73">
        <w:rPr>
          <w:sz w:val="28"/>
          <w:szCs w:val="28"/>
        </w:rPr>
        <w:t>учреждении</w:t>
      </w:r>
      <w:r w:rsidRPr="000B2C73">
        <w:rPr>
          <w:sz w:val="28"/>
          <w:szCs w:val="28"/>
        </w:rPr>
        <w:t xml:space="preserve"> оказаны образовательные услуги, в том числе:</w:t>
      </w:r>
    </w:p>
    <w:p w:rsidR="00940258" w:rsidRPr="000B2C73" w:rsidRDefault="00940258" w:rsidP="00052176">
      <w:pPr>
        <w:widowControl w:val="0"/>
        <w:autoSpaceDE w:val="0"/>
        <w:autoSpaceDN w:val="0"/>
        <w:adjustRightInd w:val="0"/>
        <w:ind w:firstLine="709"/>
        <w:jc w:val="both"/>
        <w:rPr>
          <w:sz w:val="28"/>
          <w:szCs w:val="28"/>
        </w:rPr>
      </w:pPr>
      <w:r w:rsidRPr="000B2C73">
        <w:rPr>
          <w:sz w:val="28"/>
          <w:szCs w:val="28"/>
        </w:rPr>
        <w:t xml:space="preserve">дошкольного образования </w:t>
      </w:r>
      <w:r w:rsidR="00BC54C7" w:rsidRPr="000B2C73">
        <w:rPr>
          <w:sz w:val="28"/>
          <w:szCs w:val="28"/>
        </w:rPr>
        <w:t>11</w:t>
      </w:r>
      <w:r w:rsidR="002B4812" w:rsidRPr="000B2C73">
        <w:rPr>
          <w:sz w:val="28"/>
          <w:szCs w:val="28"/>
        </w:rPr>
        <w:t>28</w:t>
      </w:r>
      <w:r w:rsidR="00585AC1" w:rsidRPr="000B2C73">
        <w:rPr>
          <w:sz w:val="28"/>
          <w:szCs w:val="28"/>
        </w:rPr>
        <w:t xml:space="preserve"> воспитанникам</w:t>
      </w:r>
      <w:r w:rsidRPr="000B2C73">
        <w:rPr>
          <w:sz w:val="28"/>
          <w:szCs w:val="28"/>
        </w:rPr>
        <w:t xml:space="preserve"> с объемом финансирования </w:t>
      </w:r>
      <w:r w:rsidR="002B4812" w:rsidRPr="000B2C73">
        <w:rPr>
          <w:sz w:val="28"/>
          <w:szCs w:val="28"/>
        </w:rPr>
        <w:t>145537,9</w:t>
      </w:r>
      <w:r w:rsidRPr="000B2C73">
        <w:rPr>
          <w:sz w:val="28"/>
          <w:szCs w:val="28"/>
        </w:rPr>
        <w:t xml:space="preserve"> тыс. рублей;</w:t>
      </w:r>
    </w:p>
    <w:p w:rsidR="00940258" w:rsidRPr="000B2C73" w:rsidRDefault="00940258" w:rsidP="00052176">
      <w:pPr>
        <w:widowControl w:val="0"/>
        <w:autoSpaceDE w:val="0"/>
        <w:autoSpaceDN w:val="0"/>
        <w:adjustRightInd w:val="0"/>
        <w:ind w:firstLine="709"/>
        <w:jc w:val="both"/>
        <w:rPr>
          <w:sz w:val="28"/>
          <w:szCs w:val="28"/>
        </w:rPr>
      </w:pPr>
      <w:r w:rsidRPr="000B2C73">
        <w:rPr>
          <w:sz w:val="28"/>
          <w:szCs w:val="28"/>
        </w:rPr>
        <w:t xml:space="preserve">общего и дополнительного образования </w:t>
      </w:r>
      <w:r w:rsidR="002B4812" w:rsidRPr="000B2C73">
        <w:rPr>
          <w:sz w:val="28"/>
          <w:szCs w:val="28"/>
        </w:rPr>
        <w:t>5402</w:t>
      </w:r>
      <w:r w:rsidRPr="000B2C73">
        <w:rPr>
          <w:sz w:val="28"/>
          <w:szCs w:val="28"/>
        </w:rPr>
        <w:t xml:space="preserve"> учащимся (</w:t>
      </w:r>
      <w:r w:rsidR="002B4812" w:rsidRPr="000B2C73">
        <w:rPr>
          <w:sz w:val="28"/>
          <w:szCs w:val="28"/>
        </w:rPr>
        <w:t>385098,7</w:t>
      </w:r>
      <w:r w:rsidR="00034085" w:rsidRPr="000B2C73">
        <w:rPr>
          <w:sz w:val="28"/>
          <w:szCs w:val="28"/>
        </w:rPr>
        <w:t xml:space="preserve"> </w:t>
      </w:r>
      <w:r w:rsidRPr="000B2C73">
        <w:rPr>
          <w:sz w:val="28"/>
          <w:szCs w:val="28"/>
        </w:rPr>
        <w:t xml:space="preserve"> тыс. рублей).</w:t>
      </w:r>
    </w:p>
    <w:p w:rsidR="00940258" w:rsidRPr="00345E3E" w:rsidRDefault="00940258" w:rsidP="00052176">
      <w:pPr>
        <w:pStyle w:val="23"/>
        <w:widowControl w:val="0"/>
        <w:spacing w:after="0" w:line="240" w:lineRule="auto"/>
        <w:ind w:firstLine="709"/>
        <w:jc w:val="both"/>
        <w:rPr>
          <w:sz w:val="28"/>
          <w:szCs w:val="28"/>
        </w:rPr>
      </w:pPr>
      <w:r w:rsidRPr="000B2C73">
        <w:rPr>
          <w:sz w:val="28"/>
          <w:szCs w:val="28"/>
        </w:rPr>
        <w:t>На осуществление переданных</w:t>
      </w:r>
      <w:r w:rsidRPr="00345E3E">
        <w:rPr>
          <w:sz w:val="28"/>
          <w:szCs w:val="28"/>
        </w:rPr>
        <w:t xml:space="preserve">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соответствии с нормативами, установленными законами субъекта Российской Федерации, средства областного бю</w:t>
      </w:r>
      <w:r w:rsidR="00534B1D" w:rsidRPr="00345E3E">
        <w:rPr>
          <w:sz w:val="28"/>
          <w:szCs w:val="28"/>
        </w:rPr>
        <w:t>джета предоставлены муниципальному</w:t>
      </w:r>
      <w:r w:rsidRPr="00345E3E">
        <w:rPr>
          <w:sz w:val="28"/>
          <w:szCs w:val="28"/>
        </w:rPr>
        <w:t xml:space="preserve"> образовани</w:t>
      </w:r>
      <w:r w:rsidR="00534B1D" w:rsidRPr="00345E3E">
        <w:rPr>
          <w:sz w:val="28"/>
          <w:szCs w:val="28"/>
        </w:rPr>
        <w:t>ю</w:t>
      </w:r>
      <w:r w:rsidRPr="00345E3E">
        <w:rPr>
          <w:sz w:val="28"/>
          <w:szCs w:val="28"/>
        </w:rPr>
        <w:t xml:space="preserve"> в объеме </w:t>
      </w:r>
      <w:r w:rsidR="00AA30E6">
        <w:rPr>
          <w:sz w:val="28"/>
          <w:szCs w:val="28"/>
        </w:rPr>
        <w:t>76478,9</w:t>
      </w:r>
      <w:r w:rsidRPr="00345E3E">
        <w:rPr>
          <w:sz w:val="28"/>
          <w:szCs w:val="28"/>
        </w:rPr>
        <w:t xml:space="preserve"> тыс.рублей или 100,0 процента от плановых назначений. За счет средств местного бюджета расходы составили </w:t>
      </w:r>
      <w:r w:rsidR="00AA30E6">
        <w:rPr>
          <w:sz w:val="28"/>
          <w:szCs w:val="28"/>
        </w:rPr>
        <w:t>61582,0</w:t>
      </w:r>
      <w:r w:rsidRPr="00345E3E">
        <w:rPr>
          <w:sz w:val="28"/>
          <w:szCs w:val="28"/>
        </w:rPr>
        <w:t xml:space="preserve"> тыс.рублей. Данные средства позволили оказать услуги более </w:t>
      </w:r>
      <w:r w:rsidR="00BC54C7" w:rsidRPr="00345E3E">
        <w:rPr>
          <w:sz w:val="28"/>
          <w:szCs w:val="28"/>
        </w:rPr>
        <w:t>11</w:t>
      </w:r>
      <w:r w:rsidR="00AA30E6">
        <w:rPr>
          <w:sz w:val="28"/>
          <w:szCs w:val="28"/>
        </w:rPr>
        <w:t>28</w:t>
      </w:r>
      <w:r w:rsidRPr="00345E3E">
        <w:rPr>
          <w:sz w:val="28"/>
          <w:szCs w:val="28"/>
        </w:rPr>
        <w:t xml:space="preserve"> воспитанникам.</w:t>
      </w:r>
    </w:p>
    <w:p w:rsidR="00940258" w:rsidRPr="00345E3E" w:rsidRDefault="00940258" w:rsidP="00052176">
      <w:pPr>
        <w:pStyle w:val="23"/>
        <w:widowControl w:val="0"/>
        <w:spacing w:after="0" w:line="240" w:lineRule="auto"/>
        <w:ind w:firstLine="709"/>
        <w:jc w:val="both"/>
        <w:rPr>
          <w:sz w:val="28"/>
          <w:szCs w:val="28"/>
        </w:rPr>
      </w:pPr>
      <w:r w:rsidRPr="00345E3E">
        <w:rPr>
          <w:sz w:val="28"/>
          <w:szCs w:val="28"/>
        </w:rPr>
        <w:t>На осуществление переданных полномочий по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соответствии с нормативами, установленными законами субъекта Российской Федерации, средства областного бюджета предоставлены муниципальн</w:t>
      </w:r>
      <w:r w:rsidR="00534B1D" w:rsidRPr="00345E3E">
        <w:rPr>
          <w:sz w:val="28"/>
          <w:szCs w:val="28"/>
        </w:rPr>
        <w:t>ому</w:t>
      </w:r>
      <w:r w:rsidRPr="00345E3E">
        <w:rPr>
          <w:sz w:val="28"/>
          <w:szCs w:val="28"/>
        </w:rPr>
        <w:t xml:space="preserve"> образовани</w:t>
      </w:r>
      <w:r w:rsidR="00534B1D" w:rsidRPr="00345E3E">
        <w:rPr>
          <w:sz w:val="28"/>
          <w:szCs w:val="28"/>
        </w:rPr>
        <w:t>ю</w:t>
      </w:r>
      <w:r w:rsidRPr="00345E3E">
        <w:rPr>
          <w:sz w:val="28"/>
          <w:szCs w:val="28"/>
        </w:rPr>
        <w:t xml:space="preserve"> в объеме </w:t>
      </w:r>
      <w:r w:rsidR="00AA30E6">
        <w:rPr>
          <w:sz w:val="28"/>
          <w:szCs w:val="28"/>
        </w:rPr>
        <w:t>247178,7</w:t>
      </w:r>
      <w:r w:rsidRPr="00345E3E">
        <w:rPr>
          <w:sz w:val="28"/>
          <w:szCs w:val="28"/>
        </w:rPr>
        <w:t xml:space="preserve"> тыс.рублей или 100 % от плановых назначений.</w:t>
      </w:r>
      <w:r w:rsidR="00821806" w:rsidRPr="00345E3E">
        <w:rPr>
          <w:sz w:val="28"/>
          <w:szCs w:val="28"/>
        </w:rPr>
        <w:t xml:space="preserve"> </w:t>
      </w:r>
      <w:r w:rsidRPr="00345E3E">
        <w:rPr>
          <w:sz w:val="28"/>
          <w:szCs w:val="28"/>
        </w:rPr>
        <w:t xml:space="preserve">За счет средств местного бюджета расходы составили </w:t>
      </w:r>
      <w:r w:rsidR="00AA30E6">
        <w:rPr>
          <w:sz w:val="28"/>
          <w:szCs w:val="28"/>
        </w:rPr>
        <w:t>41178,9</w:t>
      </w:r>
      <w:r w:rsidRPr="00345E3E">
        <w:rPr>
          <w:sz w:val="28"/>
          <w:szCs w:val="28"/>
        </w:rPr>
        <w:t xml:space="preserve"> тыс.рублей. Данные средства позволили оказать услуги </w:t>
      </w:r>
      <w:r w:rsidR="00AA30E6">
        <w:rPr>
          <w:sz w:val="28"/>
          <w:szCs w:val="28"/>
        </w:rPr>
        <w:t>3393</w:t>
      </w:r>
      <w:r w:rsidR="00991E7C" w:rsidRPr="00345E3E">
        <w:rPr>
          <w:sz w:val="28"/>
          <w:szCs w:val="28"/>
        </w:rPr>
        <w:t xml:space="preserve"> </w:t>
      </w:r>
      <w:r w:rsidRPr="00345E3E">
        <w:rPr>
          <w:sz w:val="28"/>
          <w:szCs w:val="28"/>
        </w:rPr>
        <w:t>учащимся.</w:t>
      </w:r>
    </w:p>
    <w:p w:rsidR="00940258" w:rsidRPr="00345E3E" w:rsidRDefault="00940258" w:rsidP="00052176">
      <w:pPr>
        <w:tabs>
          <w:tab w:val="left" w:pos="-284"/>
        </w:tabs>
        <w:ind w:firstLine="709"/>
        <w:jc w:val="both"/>
        <w:rPr>
          <w:kern w:val="2"/>
          <w:sz w:val="28"/>
          <w:szCs w:val="28"/>
        </w:rPr>
      </w:pPr>
      <w:r w:rsidRPr="00345E3E">
        <w:rPr>
          <w:kern w:val="2"/>
          <w:sz w:val="28"/>
          <w:szCs w:val="28"/>
        </w:rPr>
        <w:t xml:space="preserve">Созданы условия для успешного функционирования трех муниципальных  бюджетных учреждений дополнительного образования Орловского района, приобретено оборудование, инвентарь и иные основные средства. Всего расходы по учреждениям дополнительного образования составили </w:t>
      </w:r>
      <w:r w:rsidR="00A65053">
        <w:rPr>
          <w:kern w:val="2"/>
          <w:sz w:val="28"/>
          <w:szCs w:val="28"/>
        </w:rPr>
        <w:t>33698,0</w:t>
      </w:r>
      <w:r w:rsidRPr="00345E3E">
        <w:rPr>
          <w:kern w:val="2"/>
          <w:sz w:val="28"/>
          <w:szCs w:val="28"/>
        </w:rPr>
        <w:t xml:space="preserve"> тыс.рублей.</w:t>
      </w:r>
      <w:r w:rsidRPr="00345E3E">
        <w:rPr>
          <w:sz w:val="28"/>
          <w:szCs w:val="28"/>
        </w:rPr>
        <w:t xml:space="preserve"> Данные средства позволили оказать услуги </w:t>
      </w:r>
      <w:r w:rsidR="00B32D07" w:rsidRPr="00345E3E">
        <w:rPr>
          <w:sz w:val="28"/>
          <w:szCs w:val="28"/>
        </w:rPr>
        <w:t>2</w:t>
      </w:r>
      <w:r w:rsidR="00A65053">
        <w:rPr>
          <w:sz w:val="28"/>
          <w:szCs w:val="28"/>
        </w:rPr>
        <w:t>419</w:t>
      </w:r>
      <w:r w:rsidRPr="00345E3E">
        <w:rPr>
          <w:sz w:val="28"/>
          <w:szCs w:val="28"/>
        </w:rPr>
        <w:t xml:space="preserve"> учащимся.</w:t>
      </w:r>
    </w:p>
    <w:p w:rsidR="00052176" w:rsidRPr="00052176" w:rsidRDefault="00052176" w:rsidP="00052176">
      <w:pPr>
        <w:ind w:firstLine="709"/>
        <w:jc w:val="both"/>
        <w:rPr>
          <w:sz w:val="28"/>
          <w:szCs w:val="28"/>
        </w:rPr>
      </w:pPr>
      <w:r w:rsidRPr="00052176">
        <w:rPr>
          <w:sz w:val="28"/>
          <w:szCs w:val="28"/>
        </w:rPr>
        <w:t xml:space="preserve">В 2021  году в МБУ ДО ДДТ обучается 1064 человека. Работает 12 филиалов, которые расположены на базе общеобразовательных учреждений.  В МБУ ДО ДДТ реализуются 74 дополнительных образовательных программ по 5 направленностям:   </w:t>
      </w:r>
    </w:p>
    <w:p w:rsidR="00052176" w:rsidRPr="00052176" w:rsidRDefault="00052176" w:rsidP="00A76FF8">
      <w:pPr>
        <w:pStyle w:val="af7"/>
        <w:numPr>
          <w:ilvl w:val="0"/>
          <w:numId w:val="4"/>
        </w:numPr>
        <w:tabs>
          <w:tab w:val="left" w:pos="0"/>
        </w:tabs>
        <w:ind w:left="0" w:firstLine="426"/>
        <w:jc w:val="both"/>
        <w:rPr>
          <w:szCs w:val="28"/>
        </w:rPr>
      </w:pPr>
      <w:r w:rsidRPr="00052176">
        <w:rPr>
          <w:szCs w:val="28"/>
        </w:rPr>
        <w:t xml:space="preserve">художественная направленность – 33 (44%) программы;  </w:t>
      </w:r>
    </w:p>
    <w:p w:rsidR="00052176" w:rsidRPr="00052176" w:rsidRDefault="00052176" w:rsidP="00A76FF8">
      <w:pPr>
        <w:pStyle w:val="af7"/>
        <w:numPr>
          <w:ilvl w:val="0"/>
          <w:numId w:val="4"/>
        </w:numPr>
        <w:tabs>
          <w:tab w:val="left" w:pos="0"/>
        </w:tabs>
        <w:ind w:left="0" w:firstLine="426"/>
        <w:jc w:val="both"/>
        <w:rPr>
          <w:szCs w:val="28"/>
        </w:rPr>
      </w:pPr>
      <w:r w:rsidRPr="00052176">
        <w:rPr>
          <w:szCs w:val="28"/>
        </w:rPr>
        <w:t xml:space="preserve">естественнонаучная направленность – 8 (11%) программ; </w:t>
      </w:r>
    </w:p>
    <w:p w:rsidR="00052176" w:rsidRPr="00052176" w:rsidRDefault="00052176" w:rsidP="00A76FF8">
      <w:pPr>
        <w:pStyle w:val="af7"/>
        <w:numPr>
          <w:ilvl w:val="0"/>
          <w:numId w:val="4"/>
        </w:numPr>
        <w:tabs>
          <w:tab w:val="left" w:pos="0"/>
        </w:tabs>
        <w:ind w:left="0" w:firstLine="426"/>
        <w:jc w:val="both"/>
        <w:rPr>
          <w:szCs w:val="28"/>
        </w:rPr>
      </w:pPr>
      <w:r w:rsidRPr="00052176">
        <w:rPr>
          <w:szCs w:val="28"/>
        </w:rPr>
        <w:t>туристско-краеведческая направленность – 6 (8%) программ;</w:t>
      </w:r>
    </w:p>
    <w:p w:rsidR="00052176" w:rsidRPr="00052176" w:rsidRDefault="00052176" w:rsidP="00A76FF8">
      <w:pPr>
        <w:pStyle w:val="af7"/>
        <w:numPr>
          <w:ilvl w:val="0"/>
          <w:numId w:val="4"/>
        </w:numPr>
        <w:tabs>
          <w:tab w:val="left" w:pos="0"/>
        </w:tabs>
        <w:ind w:left="0" w:firstLine="426"/>
        <w:jc w:val="both"/>
        <w:rPr>
          <w:szCs w:val="28"/>
        </w:rPr>
      </w:pPr>
      <w:r w:rsidRPr="00052176">
        <w:rPr>
          <w:szCs w:val="28"/>
        </w:rPr>
        <w:t xml:space="preserve">техническая направленность – 2 (3%) программы; </w:t>
      </w:r>
    </w:p>
    <w:p w:rsidR="00052176" w:rsidRPr="00052176" w:rsidRDefault="00052176" w:rsidP="00A76FF8">
      <w:pPr>
        <w:pStyle w:val="af7"/>
        <w:numPr>
          <w:ilvl w:val="0"/>
          <w:numId w:val="4"/>
        </w:numPr>
        <w:tabs>
          <w:tab w:val="left" w:pos="0"/>
        </w:tabs>
        <w:ind w:left="0" w:firstLine="426"/>
        <w:jc w:val="both"/>
        <w:rPr>
          <w:szCs w:val="28"/>
        </w:rPr>
      </w:pPr>
      <w:r w:rsidRPr="00052176">
        <w:rPr>
          <w:szCs w:val="28"/>
        </w:rPr>
        <w:t xml:space="preserve">социально-педагогическая направленность – 25 (34%) программ; </w:t>
      </w:r>
    </w:p>
    <w:p w:rsidR="00052176" w:rsidRPr="00052176" w:rsidRDefault="00052176" w:rsidP="00052176">
      <w:pPr>
        <w:pStyle w:val="Default"/>
        <w:ind w:firstLine="709"/>
        <w:jc w:val="both"/>
        <w:rPr>
          <w:sz w:val="28"/>
          <w:szCs w:val="28"/>
        </w:rPr>
      </w:pPr>
      <w:r w:rsidRPr="00052176">
        <w:rPr>
          <w:sz w:val="28"/>
          <w:szCs w:val="28"/>
        </w:rPr>
        <w:t>Организация образовательного процесса в детских объединениях ведется в соответствии с учебным планом: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12"/>
        <w:gridCol w:w="1738"/>
        <w:gridCol w:w="1740"/>
        <w:gridCol w:w="1740"/>
        <w:gridCol w:w="1740"/>
      </w:tblGrid>
      <w:tr w:rsidR="00052176" w:rsidRPr="00052176" w:rsidTr="0003731A">
        <w:tc>
          <w:tcPr>
            <w:tcW w:w="2612" w:type="dxa"/>
          </w:tcPr>
          <w:p w:rsidR="00052176" w:rsidRPr="00052176" w:rsidRDefault="00052176" w:rsidP="00052176">
            <w:pPr>
              <w:pStyle w:val="Default"/>
              <w:jc w:val="center"/>
              <w:rPr>
                <w:sz w:val="28"/>
                <w:szCs w:val="28"/>
              </w:rPr>
            </w:pPr>
            <w:r w:rsidRPr="00052176">
              <w:rPr>
                <w:sz w:val="28"/>
                <w:szCs w:val="28"/>
              </w:rPr>
              <w:t>Направленность</w:t>
            </w:r>
          </w:p>
        </w:tc>
        <w:tc>
          <w:tcPr>
            <w:tcW w:w="1738" w:type="dxa"/>
          </w:tcPr>
          <w:p w:rsidR="00052176" w:rsidRPr="00052176" w:rsidRDefault="00052176" w:rsidP="00052176">
            <w:pPr>
              <w:pStyle w:val="Default"/>
              <w:jc w:val="center"/>
              <w:rPr>
                <w:sz w:val="28"/>
                <w:szCs w:val="28"/>
              </w:rPr>
            </w:pPr>
            <w:r w:rsidRPr="00052176">
              <w:rPr>
                <w:sz w:val="28"/>
                <w:szCs w:val="28"/>
              </w:rPr>
              <w:t xml:space="preserve">Количество </w:t>
            </w:r>
            <w:r w:rsidRPr="00052176">
              <w:rPr>
                <w:sz w:val="28"/>
                <w:szCs w:val="28"/>
              </w:rPr>
              <w:lastRenderedPageBreak/>
              <w:t>программ</w:t>
            </w:r>
          </w:p>
        </w:tc>
        <w:tc>
          <w:tcPr>
            <w:tcW w:w="1740" w:type="dxa"/>
          </w:tcPr>
          <w:p w:rsidR="00052176" w:rsidRPr="00052176" w:rsidRDefault="00052176" w:rsidP="00052176">
            <w:pPr>
              <w:pStyle w:val="Default"/>
              <w:jc w:val="center"/>
              <w:rPr>
                <w:sz w:val="28"/>
                <w:szCs w:val="28"/>
              </w:rPr>
            </w:pPr>
            <w:r w:rsidRPr="00052176">
              <w:rPr>
                <w:sz w:val="28"/>
                <w:szCs w:val="28"/>
              </w:rPr>
              <w:lastRenderedPageBreak/>
              <w:t xml:space="preserve">Количество </w:t>
            </w:r>
            <w:r w:rsidRPr="00052176">
              <w:rPr>
                <w:sz w:val="28"/>
                <w:szCs w:val="28"/>
              </w:rPr>
              <w:lastRenderedPageBreak/>
              <w:t>часов</w:t>
            </w:r>
          </w:p>
        </w:tc>
        <w:tc>
          <w:tcPr>
            <w:tcW w:w="1740" w:type="dxa"/>
          </w:tcPr>
          <w:p w:rsidR="00052176" w:rsidRPr="00052176" w:rsidRDefault="00052176" w:rsidP="00052176">
            <w:pPr>
              <w:pStyle w:val="Default"/>
              <w:jc w:val="center"/>
              <w:rPr>
                <w:sz w:val="28"/>
                <w:szCs w:val="28"/>
              </w:rPr>
            </w:pPr>
            <w:r w:rsidRPr="00052176">
              <w:rPr>
                <w:sz w:val="28"/>
                <w:szCs w:val="28"/>
              </w:rPr>
              <w:lastRenderedPageBreak/>
              <w:t xml:space="preserve">Количество </w:t>
            </w:r>
            <w:r w:rsidRPr="00052176">
              <w:rPr>
                <w:sz w:val="28"/>
                <w:szCs w:val="28"/>
              </w:rPr>
              <w:lastRenderedPageBreak/>
              <w:t>групп</w:t>
            </w:r>
          </w:p>
        </w:tc>
        <w:tc>
          <w:tcPr>
            <w:tcW w:w="1740" w:type="dxa"/>
          </w:tcPr>
          <w:p w:rsidR="00052176" w:rsidRPr="00052176" w:rsidRDefault="00052176" w:rsidP="00052176">
            <w:pPr>
              <w:pStyle w:val="Default"/>
              <w:jc w:val="center"/>
              <w:rPr>
                <w:sz w:val="28"/>
                <w:szCs w:val="28"/>
              </w:rPr>
            </w:pPr>
            <w:r w:rsidRPr="00052176">
              <w:rPr>
                <w:sz w:val="28"/>
                <w:szCs w:val="28"/>
              </w:rPr>
              <w:lastRenderedPageBreak/>
              <w:t xml:space="preserve">Количество </w:t>
            </w:r>
            <w:r w:rsidRPr="00052176">
              <w:rPr>
                <w:sz w:val="28"/>
                <w:szCs w:val="28"/>
              </w:rPr>
              <w:lastRenderedPageBreak/>
              <w:t>детей</w:t>
            </w:r>
          </w:p>
        </w:tc>
      </w:tr>
      <w:tr w:rsidR="00052176" w:rsidRPr="00052176" w:rsidTr="0003731A">
        <w:tc>
          <w:tcPr>
            <w:tcW w:w="2612" w:type="dxa"/>
          </w:tcPr>
          <w:p w:rsidR="00052176" w:rsidRPr="00052176" w:rsidRDefault="00052176" w:rsidP="00052176">
            <w:pPr>
              <w:pStyle w:val="Default"/>
              <w:jc w:val="both"/>
              <w:rPr>
                <w:sz w:val="28"/>
                <w:szCs w:val="28"/>
              </w:rPr>
            </w:pPr>
            <w:r w:rsidRPr="00052176">
              <w:rPr>
                <w:sz w:val="28"/>
                <w:szCs w:val="28"/>
              </w:rPr>
              <w:lastRenderedPageBreak/>
              <w:t>художественная</w:t>
            </w:r>
          </w:p>
        </w:tc>
        <w:tc>
          <w:tcPr>
            <w:tcW w:w="1738" w:type="dxa"/>
          </w:tcPr>
          <w:p w:rsidR="00052176" w:rsidRPr="00052176" w:rsidRDefault="00052176" w:rsidP="00052176">
            <w:pPr>
              <w:pStyle w:val="Default"/>
              <w:jc w:val="center"/>
              <w:rPr>
                <w:sz w:val="28"/>
                <w:szCs w:val="28"/>
              </w:rPr>
            </w:pPr>
            <w:r w:rsidRPr="00052176">
              <w:rPr>
                <w:sz w:val="28"/>
                <w:szCs w:val="28"/>
              </w:rPr>
              <w:t>33</w:t>
            </w:r>
          </w:p>
        </w:tc>
        <w:tc>
          <w:tcPr>
            <w:tcW w:w="1740" w:type="dxa"/>
          </w:tcPr>
          <w:p w:rsidR="00052176" w:rsidRPr="00052176" w:rsidRDefault="00052176" w:rsidP="00052176">
            <w:pPr>
              <w:pStyle w:val="Default"/>
              <w:jc w:val="center"/>
              <w:rPr>
                <w:sz w:val="28"/>
                <w:szCs w:val="28"/>
              </w:rPr>
            </w:pPr>
            <w:r w:rsidRPr="00052176">
              <w:rPr>
                <w:sz w:val="28"/>
                <w:szCs w:val="28"/>
              </w:rPr>
              <w:t>202</w:t>
            </w:r>
          </w:p>
        </w:tc>
        <w:tc>
          <w:tcPr>
            <w:tcW w:w="1740" w:type="dxa"/>
          </w:tcPr>
          <w:p w:rsidR="00052176" w:rsidRPr="00052176" w:rsidRDefault="00052176" w:rsidP="00052176">
            <w:pPr>
              <w:pStyle w:val="Default"/>
              <w:jc w:val="center"/>
              <w:rPr>
                <w:sz w:val="28"/>
                <w:szCs w:val="28"/>
              </w:rPr>
            </w:pPr>
            <w:r w:rsidRPr="00052176">
              <w:rPr>
                <w:sz w:val="28"/>
                <w:szCs w:val="28"/>
              </w:rPr>
              <w:t>52</w:t>
            </w:r>
          </w:p>
        </w:tc>
        <w:tc>
          <w:tcPr>
            <w:tcW w:w="1740" w:type="dxa"/>
          </w:tcPr>
          <w:p w:rsidR="00052176" w:rsidRPr="00052176" w:rsidRDefault="00052176" w:rsidP="00052176">
            <w:pPr>
              <w:pStyle w:val="Default"/>
              <w:jc w:val="center"/>
              <w:rPr>
                <w:sz w:val="28"/>
                <w:szCs w:val="28"/>
              </w:rPr>
            </w:pPr>
            <w:r w:rsidRPr="00052176">
              <w:rPr>
                <w:sz w:val="28"/>
                <w:szCs w:val="28"/>
              </w:rPr>
              <w:t>667</w:t>
            </w:r>
          </w:p>
        </w:tc>
      </w:tr>
      <w:tr w:rsidR="00052176" w:rsidRPr="00052176" w:rsidTr="0003731A">
        <w:tc>
          <w:tcPr>
            <w:tcW w:w="2612" w:type="dxa"/>
          </w:tcPr>
          <w:p w:rsidR="00052176" w:rsidRPr="00052176" w:rsidRDefault="00052176" w:rsidP="00052176">
            <w:pPr>
              <w:pStyle w:val="Default"/>
              <w:jc w:val="both"/>
              <w:rPr>
                <w:sz w:val="28"/>
                <w:szCs w:val="28"/>
              </w:rPr>
            </w:pPr>
            <w:r w:rsidRPr="00052176">
              <w:rPr>
                <w:sz w:val="28"/>
                <w:szCs w:val="28"/>
              </w:rPr>
              <w:t>естественнонаучная</w:t>
            </w:r>
          </w:p>
        </w:tc>
        <w:tc>
          <w:tcPr>
            <w:tcW w:w="1738" w:type="dxa"/>
          </w:tcPr>
          <w:p w:rsidR="00052176" w:rsidRPr="00052176" w:rsidRDefault="00052176" w:rsidP="00052176">
            <w:pPr>
              <w:pStyle w:val="Default"/>
              <w:jc w:val="center"/>
              <w:rPr>
                <w:sz w:val="28"/>
                <w:szCs w:val="28"/>
              </w:rPr>
            </w:pPr>
            <w:r w:rsidRPr="00052176">
              <w:rPr>
                <w:sz w:val="28"/>
                <w:szCs w:val="28"/>
              </w:rPr>
              <w:t>8</w:t>
            </w:r>
          </w:p>
        </w:tc>
        <w:tc>
          <w:tcPr>
            <w:tcW w:w="1740" w:type="dxa"/>
          </w:tcPr>
          <w:p w:rsidR="00052176" w:rsidRPr="00052176" w:rsidRDefault="00052176" w:rsidP="00052176">
            <w:pPr>
              <w:pStyle w:val="Default"/>
              <w:jc w:val="center"/>
              <w:rPr>
                <w:sz w:val="28"/>
                <w:szCs w:val="28"/>
              </w:rPr>
            </w:pPr>
            <w:r w:rsidRPr="00052176">
              <w:rPr>
                <w:sz w:val="28"/>
                <w:szCs w:val="28"/>
              </w:rPr>
              <w:t>16</w:t>
            </w:r>
          </w:p>
        </w:tc>
        <w:tc>
          <w:tcPr>
            <w:tcW w:w="1740" w:type="dxa"/>
          </w:tcPr>
          <w:p w:rsidR="00052176" w:rsidRPr="00052176" w:rsidRDefault="00052176" w:rsidP="00052176">
            <w:pPr>
              <w:pStyle w:val="Default"/>
              <w:jc w:val="center"/>
              <w:rPr>
                <w:sz w:val="28"/>
                <w:szCs w:val="28"/>
              </w:rPr>
            </w:pPr>
            <w:r w:rsidRPr="00052176">
              <w:rPr>
                <w:sz w:val="28"/>
                <w:szCs w:val="28"/>
              </w:rPr>
              <w:t>8</w:t>
            </w:r>
          </w:p>
        </w:tc>
        <w:tc>
          <w:tcPr>
            <w:tcW w:w="1740" w:type="dxa"/>
          </w:tcPr>
          <w:p w:rsidR="00052176" w:rsidRPr="00052176" w:rsidRDefault="00052176" w:rsidP="00052176">
            <w:pPr>
              <w:pStyle w:val="Default"/>
              <w:jc w:val="center"/>
              <w:rPr>
                <w:sz w:val="28"/>
                <w:szCs w:val="28"/>
              </w:rPr>
            </w:pPr>
            <w:r w:rsidRPr="00052176">
              <w:rPr>
                <w:sz w:val="28"/>
                <w:szCs w:val="28"/>
              </w:rPr>
              <w:t>113</w:t>
            </w:r>
          </w:p>
        </w:tc>
      </w:tr>
      <w:tr w:rsidR="00052176" w:rsidRPr="00052176" w:rsidTr="0003731A">
        <w:tc>
          <w:tcPr>
            <w:tcW w:w="2612" w:type="dxa"/>
          </w:tcPr>
          <w:p w:rsidR="00052176" w:rsidRPr="00052176" w:rsidRDefault="00052176" w:rsidP="00052176">
            <w:pPr>
              <w:pStyle w:val="Default"/>
              <w:jc w:val="both"/>
              <w:rPr>
                <w:sz w:val="28"/>
                <w:szCs w:val="28"/>
              </w:rPr>
            </w:pPr>
            <w:r w:rsidRPr="00052176">
              <w:rPr>
                <w:sz w:val="28"/>
                <w:szCs w:val="28"/>
              </w:rPr>
              <w:t>туристско-краеведческая</w:t>
            </w:r>
          </w:p>
        </w:tc>
        <w:tc>
          <w:tcPr>
            <w:tcW w:w="1738" w:type="dxa"/>
          </w:tcPr>
          <w:p w:rsidR="00052176" w:rsidRPr="00052176" w:rsidRDefault="00052176" w:rsidP="00052176">
            <w:pPr>
              <w:pStyle w:val="Default"/>
              <w:jc w:val="center"/>
              <w:rPr>
                <w:sz w:val="28"/>
                <w:szCs w:val="28"/>
              </w:rPr>
            </w:pPr>
            <w:r w:rsidRPr="00052176">
              <w:rPr>
                <w:sz w:val="28"/>
                <w:szCs w:val="28"/>
              </w:rPr>
              <w:t>6</w:t>
            </w:r>
          </w:p>
        </w:tc>
        <w:tc>
          <w:tcPr>
            <w:tcW w:w="1740" w:type="dxa"/>
          </w:tcPr>
          <w:p w:rsidR="00052176" w:rsidRPr="00052176" w:rsidRDefault="00052176" w:rsidP="00052176">
            <w:pPr>
              <w:pStyle w:val="Default"/>
              <w:jc w:val="center"/>
              <w:rPr>
                <w:sz w:val="28"/>
                <w:szCs w:val="28"/>
              </w:rPr>
            </w:pPr>
            <w:r w:rsidRPr="00052176">
              <w:rPr>
                <w:sz w:val="28"/>
                <w:szCs w:val="28"/>
              </w:rPr>
              <w:t>12</w:t>
            </w:r>
          </w:p>
        </w:tc>
        <w:tc>
          <w:tcPr>
            <w:tcW w:w="1740" w:type="dxa"/>
          </w:tcPr>
          <w:p w:rsidR="00052176" w:rsidRPr="00052176" w:rsidRDefault="00052176" w:rsidP="00052176">
            <w:pPr>
              <w:pStyle w:val="Default"/>
              <w:jc w:val="center"/>
              <w:rPr>
                <w:sz w:val="28"/>
                <w:szCs w:val="28"/>
              </w:rPr>
            </w:pPr>
            <w:r w:rsidRPr="00052176">
              <w:rPr>
                <w:sz w:val="28"/>
                <w:szCs w:val="28"/>
              </w:rPr>
              <w:t>6</w:t>
            </w:r>
          </w:p>
        </w:tc>
        <w:tc>
          <w:tcPr>
            <w:tcW w:w="1740" w:type="dxa"/>
          </w:tcPr>
          <w:p w:rsidR="00052176" w:rsidRPr="00052176" w:rsidRDefault="00052176" w:rsidP="00052176">
            <w:pPr>
              <w:pStyle w:val="Default"/>
              <w:jc w:val="center"/>
              <w:rPr>
                <w:sz w:val="28"/>
                <w:szCs w:val="28"/>
              </w:rPr>
            </w:pPr>
            <w:r w:rsidRPr="00052176">
              <w:rPr>
                <w:sz w:val="28"/>
                <w:szCs w:val="28"/>
              </w:rPr>
              <w:t>87</w:t>
            </w:r>
          </w:p>
        </w:tc>
      </w:tr>
      <w:tr w:rsidR="00052176" w:rsidRPr="00052176" w:rsidTr="0003731A">
        <w:tc>
          <w:tcPr>
            <w:tcW w:w="2612" w:type="dxa"/>
          </w:tcPr>
          <w:p w:rsidR="00052176" w:rsidRPr="00052176" w:rsidRDefault="00052176" w:rsidP="00052176">
            <w:pPr>
              <w:pStyle w:val="Default"/>
              <w:jc w:val="both"/>
              <w:rPr>
                <w:sz w:val="28"/>
                <w:szCs w:val="28"/>
              </w:rPr>
            </w:pPr>
            <w:r w:rsidRPr="00052176">
              <w:rPr>
                <w:sz w:val="28"/>
                <w:szCs w:val="28"/>
              </w:rPr>
              <w:t>техническая</w:t>
            </w:r>
          </w:p>
        </w:tc>
        <w:tc>
          <w:tcPr>
            <w:tcW w:w="1738" w:type="dxa"/>
          </w:tcPr>
          <w:p w:rsidR="00052176" w:rsidRPr="00052176" w:rsidRDefault="00052176" w:rsidP="00052176">
            <w:pPr>
              <w:pStyle w:val="Default"/>
              <w:jc w:val="center"/>
              <w:rPr>
                <w:sz w:val="28"/>
                <w:szCs w:val="28"/>
              </w:rPr>
            </w:pPr>
            <w:r w:rsidRPr="00052176">
              <w:rPr>
                <w:sz w:val="28"/>
                <w:szCs w:val="28"/>
              </w:rPr>
              <w:t>2</w:t>
            </w:r>
          </w:p>
        </w:tc>
        <w:tc>
          <w:tcPr>
            <w:tcW w:w="1740" w:type="dxa"/>
          </w:tcPr>
          <w:p w:rsidR="00052176" w:rsidRPr="00052176" w:rsidRDefault="00052176" w:rsidP="00052176">
            <w:pPr>
              <w:pStyle w:val="Default"/>
              <w:jc w:val="center"/>
              <w:rPr>
                <w:sz w:val="28"/>
                <w:szCs w:val="28"/>
              </w:rPr>
            </w:pPr>
            <w:r w:rsidRPr="00052176">
              <w:rPr>
                <w:sz w:val="28"/>
                <w:szCs w:val="28"/>
              </w:rPr>
              <w:t>8</w:t>
            </w:r>
          </w:p>
        </w:tc>
        <w:tc>
          <w:tcPr>
            <w:tcW w:w="1740" w:type="dxa"/>
          </w:tcPr>
          <w:p w:rsidR="00052176" w:rsidRPr="00052176" w:rsidRDefault="00052176" w:rsidP="00052176">
            <w:pPr>
              <w:pStyle w:val="Default"/>
              <w:jc w:val="center"/>
              <w:rPr>
                <w:sz w:val="28"/>
                <w:szCs w:val="28"/>
              </w:rPr>
            </w:pPr>
            <w:r w:rsidRPr="00052176">
              <w:rPr>
                <w:sz w:val="28"/>
                <w:szCs w:val="28"/>
              </w:rPr>
              <w:t>3</w:t>
            </w:r>
          </w:p>
        </w:tc>
        <w:tc>
          <w:tcPr>
            <w:tcW w:w="1740" w:type="dxa"/>
          </w:tcPr>
          <w:p w:rsidR="00052176" w:rsidRPr="00052176" w:rsidRDefault="00052176" w:rsidP="00052176">
            <w:pPr>
              <w:pStyle w:val="Default"/>
              <w:jc w:val="center"/>
              <w:rPr>
                <w:sz w:val="28"/>
                <w:szCs w:val="28"/>
              </w:rPr>
            </w:pPr>
            <w:r w:rsidRPr="00052176">
              <w:rPr>
                <w:sz w:val="28"/>
                <w:szCs w:val="28"/>
              </w:rPr>
              <w:t>42</w:t>
            </w:r>
          </w:p>
        </w:tc>
      </w:tr>
      <w:tr w:rsidR="00052176" w:rsidRPr="00052176" w:rsidTr="0003731A">
        <w:tc>
          <w:tcPr>
            <w:tcW w:w="2612" w:type="dxa"/>
          </w:tcPr>
          <w:p w:rsidR="00052176" w:rsidRPr="00052176" w:rsidRDefault="00052176" w:rsidP="00052176">
            <w:pPr>
              <w:pStyle w:val="Default"/>
              <w:jc w:val="both"/>
              <w:rPr>
                <w:sz w:val="28"/>
                <w:szCs w:val="28"/>
              </w:rPr>
            </w:pPr>
            <w:r w:rsidRPr="00052176">
              <w:rPr>
                <w:sz w:val="28"/>
                <w:szCs w:val="28"/>
              </w:rPr>
              <w:t>социально-педагогическая</w:t>
            </w:r>
          </w:p>
        </w:tc>
        <w:tc>
          <w:tcPr>
            <w:tcW w:w="1738" w:type="dxa"/>
          </w:tcPr>
          <w:p w:rsidR="00052176" w:rsidRPr="00052176" w:rsidRDefault="00052176" w:rsidP="00052176">
            <w:pPr>
              <w:pStyle w:val="Default"/>
              <w:jc w:val="center"/>
              <w:rPr>
                <w:sz w:val="28"/>
                <w:szCs w:val="28"/>
              </w:rPr>
            </w:pPr>
            <w:r w:rsidRPr="00052176">
              <w:rPr>
                <w:sz w:val="28"/>
                <w:szCs w:val="28"/>
              </w:rPr>
              <w:t>25</w:t>
            </w:r>
          </w:p>
        </w:tc>
        <w:tc>
          <w:tcPr>
            <w:tcW w:w="1740" w:type="dxa"/>
          </w:tcPr>
          <w:p w:rsidR="00052176" w:rsidRPr="00052176" w:rsidRDefault="00052176" w:rsidP="00052176">
            <w:pPr>
              <w:pStyle w:val="Default"/>
              <w:jc w:val="center"/>
              <w:rPr>
                <w:sz w:val="28"/>
                <w:szCs w:val="28"/>
              </w:rPr>
            </w:pPr>
            <w:r w:rsidRPr="00052176">
              <w:rPr>
                <w:sz w:val="28"/>
                <w:szCs w:val="28"/>
              </w:rPr>
              <w:t>50</w:t>
            </w:r>
          </w:p>
        </w:tc>
        <w:tc>
          <w:tcPr>
            <w:tcW w:w="1740" w:type="dxa"/>
          </w:tcPr>
          <w:p w:rsidR="00052176" w:rsidRPr="00052176" w:rsidRDefault="00052176" w:rsidP="00052176">
            <w:pPr>
              <w:pStyle w:val="Default"/>
              <w:jc w:val="center"/>
              <w:rPr>
                <w:sz w:val="28"/>
                <w:szCs w:val="28"/>
              </w:rPr>
            </w:pPr>
            <w:r w:rsidRPr="00052176">
              <w:rPr>
                <w:sz w:val="28"/>
                <w:szCs w:val="28"/>
              </w:rPr>
              <w:t>25</w:t>
            </w:r>
          </w:p>
        </w:tc>
        <w:tc>
          <w:tcPr>
            <w:tcW w:w="1740" w:type="dxa"/>
          </w:tcPr>
          <w:p w:rsidR="00052176" w:rsidRPr="00052176" w:rsidRDefault="00052176" w:rsidP="00052176">
            <w:pPr>
              <w:pStyle w:val="Default"/>
              <w:jc w:val="center"/>
              <w:rPr>
                <w:sz w:val="28"/>
                <w:szCs w:val="28"/>
              </w:rPr>
            </w:pPr>
            <w:r w:rsidRPr="00052176">
              <w:rPr>
                <w:sz w:val="28"/>
                <w:szCs w:val="28"/>
              </w:rPr>
              <w:t>357</w:t>
            </w:r>
          </w:p>
        </w:tc>
      </w:tr>
      <w:tr w:rsidR="00052176" w:rsidRPr="00052176" w:rsidTr="0003731A">
        <w:tc>
          <w:tcPr>
            <w:tcW w:w="2612" w:type="dxa"/>
          </w:tcPr>
          <w:p w:rsidR="00052176" w:rsidRPr="00052176" w:rsidRDefault="00052176" w:rsidP="00052176">
            <w:pPr>
              <w:pStyle w:val="Default"/>
              <w:jc w:val="right"/>
              <w:rPr>
                <w:sz w:val="28"/>
                <w:szCs w:val="28"/>
              </w:rPr>
            </w:pPr>
            <w:r w:rsidRPr="00052176">
              <w:rPr>
                <w:sz w:val="28"/>
                <w:szCs w:val="28"/>
              </w:rPr>
              <w:t>ИТОГО</w:t>
            </w:r>
          </w:p>
        </w:tc>
        <w:tc>
          <w:tcPr>
            <w:tcW w:w="1738" w:type="dxa"/>
          </w:tcPr>
          <w:p w:rsidR="00052176" w:rsidRPr="00052176" w:rsidRDefault="00052176" w:rsidP="00052176">
            <w:pPr>
              <w:pStyle w:val="Default"/>
              <w:jc w:val="center"/>
              <w:rPr>
                <w:sz w:val="28"/>
                <w:szCs w:val="28"/>
              </w:rPr>
            </w:pPr>
            <w:r w:rsidRPr="00052176">
              <w:rPr>
                <w:sz w:val="28"/>
                <w:szCs w:val="28"/>
              </w:rPr>
              <w:t>74</w:t>
            </w:r>
          </w:p>
        </w:tc>
        <w:tc>
          <w:tcPr>
            <w:tcW w:w="1740" w:type="dxa"/>
          </w:tcPr>
          <w:p w:rsidR="00052176" w:rsidRPr="00052176" w:rsidRDefault="00052176" w:rsidP="00052176">
            <w:pPr>
              <w:pStyle w:val="Default"/>
              <w:jc w:val="center"/>
              <w:rPr>
                <w:sz w:val="28"/>
                <w:szCs w:val="28"/>
              </w:rPr>
            </w:pPr>
            <w:r w:rsidRPr="00052176">
              <w:rPr>
                <w:sz w:val="28"/>
                <w:szCs w:val="28"/>
              </w:rPr>
              <w:t>288</w:t>
            </w:r>
          </w:p>
        </w:tc>
        <w:tc>
          <w:tcPr>
            <w:tcW w:w="1740" w:type="dxa"/>
          </w:tcPr>
          <w:p w:rsidR="00052176" w:rsidRPr="00052176" w:rsidRDefault="00052176" w:rsidP="00052176">
            <w:pPr>
              <w:pStyle w:val="Default"/>
              <w:jc w:val="center"/>
              <w:rPr>
                <w:sz w:val="28"/>
                <w:szCs w:val="28"/>
              </w:rPr>
            </w:pPr>
            <w:r w:rsidRPr="00052176">
              <w:rPr>
                <w:sz w:val="28"/>
                <w:szCs w:val="28"/>
              </w:rPr>
              <w:t>94</w:t>
            </w:r>
          </w:p>
        </w:tc>
        <w:tc>
          <w:tcPr>
            <w:tcW w:w="1740" w:type="dxa"/>
          </w:tcPr>
          <w:p w:rsidR="00052176" w:rsidRPr="00052176" w:rsidRDefault="00052176" w:rsidP="00052176">
            <w:pPr>
              <w:pStyle w:val="Default"/>
              <w:jc w:val="center"/>
              <w:rPr>
                <w:sz w:val="28"/>
                <w:szCs w:val="28"/>
              </w:rPr>
            </w:pPr>
            <w:r w:rsidRPr="00052176">
              <w:rPr>
                <w:sz w:val="28"/>
                <w:szCs w:val="28"/>
              </w:rPr>
              <w:t>1266</w:t>
            </w:r>
          </w:p>
        </w:tc>
      </w:tr>
    </w:tbl>
    <w:p w:rsidR="00052176" w:rsidRPr="00052176" w:rsidRDefault="00052176" w:rsidP="00052176">
      <w:pPr>
        <w:pStyle w:val="Default"/>
        <w:ind w:firstLine="709"/>
        <w:jc w:val="both"/>
        <w:rPr>
          <w:sz w:val="28"/>
          <w:szCs w:val="28"/>
        </w:rPr>
      </w:pPr>
      <w:r w:rsidRPr="00052176">
        <w:rPr>
          <w:sz w:val="28"/>
          <w:szCs w:val="28"/>
        </w:rPr>
        <w:t xml:space="preserve">Программы дополнительного образования детей соответствуют требованиям к программному обеспечению учреждений дополнительного образования. </w:t>
      </w:r>
    </w:p>
    <w:p w:rsidR="00052176" w:rsidRPr="00052176" w:rsidRDefault="00052176" w:rsidP="00052176">
      <w:pPr>
        <w:suppressAutoHyphens/>
        <w:ind w:firstLine="708"/>
        <w:jc w:val="both"/>
        <w:rPr>
          <w:rFonts w:eastAsia="Calibri"/>
          <w:sz w:val="28"/>
          <w:szCs w:val="28"/>
          <w:lang w:eastAsia="zh-CN"/>
        </w:rPr>
      </w:pPr>
      <w:r w:rsidRPr="00052176">
        <w:rPr>
          <w:rFonts w:eastAsia="Calibri"/>
          <w:sz w:val="28"/>
          <w:szCs w:val="28"/>
          <w:lang w:eastAsia="zh-CN"/>
        </w:rPr>
        <w:t>учащимся.</w:t>
      </w:r>
    </w:p>
    <w:p w:rsidR="00052176" w:rsidRPr="00052176" w:rsidRDefault="00052176" w:rsidP="00052176">
      <w:pPr>
        <w:suppressAutoHyphens/>
        <w:jc w:val="both"/>
        <w:rPr>
          <w:rFonts w:eastAsia="Calibri"/>
          <w:lang w:eastAsia="zh-CN"/>
        </w:rPr>
      </w:pPr>
    </w:p>
    <w:p w:rsidR="00052176" w:rsidRDefault="00052176" w:rsidP="00052176">
      <w:pPr>
        <w:pStyle w:val="ac"/>
        <w:ind w:firstLine="709"/>
        <w:jc w:val="both"/>
        <w:rPr>
          <w:color w:val="000000"/>
          <w:sz w:val="28"/>
          <w:szCs w:val="28"/>
        </w:rPr>
      </w:pPr>
      <w:r w:rsidRPr="00052176">
        <w:rPr>
          <w:color w:val="000000"/>
          <w:sz w:val="28"/>
          <w:szCs w:val="28"/>
        </w:rPr>
        <w:t xml:space="preserve">МБУДО ДДТ является активным участником районных, зональных, областных мероприятий. </w:t>
      </w:r>
      <w:r>
        <w:rPr>
          <w:color w:val="000000"/>
          <w:sz w:val="28"/>
          <w:szCs w:val="28"/>
        </w:rPr>
        <w:tab/>
        <w:t>В 2021 году учреждение приняло участие в 70 конкурсах(дистанционных) различного уровня, имеет 239 призеровразличного уровня, из них: районных конкурсов 28-76 призера; межрайонных конкурсов 3-59 призеров; областных конкурсов 13-14 призеров; всероссийские 18-21 призер; международные 8-69 призеров.</w:t>
      </w:r>
    </w:p>
    <w:p w:rsidR="00052176" w:rsidRPr="00052176" w:rsidRDefault="00052176" w:rsidP="00052176">
      <w:pPr>
        <w:pStyle w:val="ac"/>
        <w:ind w:firstLine="709"/>
        <w:jc w:val="both"/>
        <w:rPr>
          <w:rFonts w:ascii="Arial" w:hAnsi="Arial" w:cs="Arial"/>
          <w:color w:val="000000"/>
          <w:sz w:val="28"/>
          <w:szCs w:val="28"/>
        </w:rPr>
      </w:pPr>
      <w:r w:rsidRPr="00052176">
        <w:rPr>
          <w:color w:val="000000"/>
          <w:sz w:val="28"/>
          <w:szCs w:val="28"/>
        </w:rPr>
        <w:t>Дом детского творчества является активным участником  районных экологических акций и фестивалей, является активным пропагандистом волонтерского движения.</w:t>
      </w:r>
    </w:p>
    <w:p w:rsidR="00052176" w:rsidRPr="00052176" w:rsidRDefault="00052176" w:rsidP="00052176">
      <w:pPr>
        <w:ind w:firstLine="709"/>
        <w:jc w:val="both"/>
        <w:rPr>
          <w:sz w:val="28"/>
          <w:szCs w:val="28"/>
        </w:rPr>
      </w:pPr>
      <w:r w:rsidRPr="00052176">
        <w:rPr>
          <w:rStyle w:val="14"/>
          <w:color w:val="000000"/>
          <w:sz w:val="28"/>
          <w:szCs w:val="28"/>
        </w:rPr>
        <w:t xml:space="preserve">В </w:t>
      </w:r>
      <w:r w:rsidRPr="00052176">
        <w:rPr>
          <w:sz w:val="28"/>
          <w:szCs w:val="28"/>
        </w:rPr>
        <w:t xml:space="preserve">2021 году </w:t>
      </w:r>
      <w:r w:rsidRPr="00052176">
        <w:rPr>
          <w:rStyle w:val="14"/>
          <w:color w:val="000000"/>
          <w:sz w:val="28"/>
          <w:szCs w:val="28"/>
        </w:rPr>
        <w:t>МБУ ДО  ДЮСШ представлена такими видами спорта как футбол, волейбол, баскетбол, греко-римская борьба, конный  спорт, бокс.</w:t>
      </w:r>
    </w:p>
    <w:p w:rsidR="00052176" w:rsidRPr="00052176" w:rsidRDefault="00052176" w:rsidP="00052176">
      <w:pPr>
        <w:spacing w:line="0" w:lineRule="atLeast"/>
        <w:jc w:val="both"/>
        <w:rPr>
          <w:sz w:val="28"/>
          <w:szCs w:val="28"/>
        </w:rPr>
      </w:pPr>
      <w:r w:rsidRPr="00052176">
        <w:rPr>
          <w:sz w:val="28"/>
          <w:szCs w:val="28"/>
        </w:rPr>
        <w:t>Деятельность МБУ ДО ДЮСШ осуществлялась, исходя в первую очередь из основной цели работы, а именно - привлечение максимально возможного числа детей и подростков к систематическим занятиям спортом и выполнением задач, возложенных на школу:</w:t>
      </w:r>
    </w:p>
    <w:p w:rsidR="00052176" w:rsidRPr="00052176" w:rsidRDefault="00052176" w:rsidP="00052176">
      <w:pPr>
        <w:spacing w:line="0" w:lineRule="atLeast"/>
        <w:ind w:firstLine="975"/>
        <w:jc w:val="both"/>
        <w:rPr>
          <w:sz w:val="28"/>
          <w:szCs w:val="28"/>
        </w:rPr>
      </w:pPr>
      <w:r w:rsidRPr="00052176">
        <w:rPr>
          <w:sz w:val="28"/>
          <w:szCs w:val="28"/>
        </w:rPr>
        <w:t>- пропаганда здорового образа жизни среди детей и молодежи;</w:t>
      </w:r>
    </w:p>
    <w:p w:rsidR="00052176" w:rsidRPr="00052176" w:rsidRDefault="00052176" w:rsidP="00052176">
      <w:pPr>
        <w:spacing w:line="0" w:lineRule="atLeast"/>
        <w:ind w:firstLine="975"/>
        <w:jc w:val="both"/>
        <w:rPr>
          <w:sz w:val="28"/>
          <w:szCs w:val="28"/>
        </w:rPr>
      </w:pPr>
      <w:r w:rsidRPr="00052176">
        <w:rPr>
          <w:sz w:val="28"/>
          <w:szCs w:val="28"/>
        </w:rPr>
        <w:t>- вовлечение подрастающего поколения к занятиям спортом;</w:t>
      </w:r>
    </w:p>
    <w:p w:rsidR="00052176" w:rsidRPr="00052176" w:rsidRDefault="00052176" w:rsidP="00052176">
      <w:pPr>
        <w:spacing w:line="0" w:lineRule="atLeast"/>
        <w:ind w:firstLine="975"/>
        <w:jc w:val="both"/>
        <w:rPr>
          <w:sz w:val="28"/>
          <w:szCs w:val="28"/>
        </w:rPr>
      </w:pPr>
      <w:r w:rsidRPr="00052176">
        <w:rPr>
          <w:sz w:val="28"/>
          <w:szCs w:val="28"/>
        </w:rPr>
        <w:t>- достижение спортивных результатов.</w:t>
      </w:r>
    </w:p>
    <w:p w:rsidR="00052176" w:rsidRPr="00052176" w:rsidRDefault="00052176" w:rsidP="00052176">
      <w:pPr>
        <w:spacing w:line="0" w:lineRule="atLeast"/>
        <w:jc w:val="both"/>
        <w:rPr>
          <w:sz w:val="28"/>
          <w:szCs w:val="28"/>
        </w:rPr>
      </w:pPr>
      <w:r w:rsidRPr="00052176">
        <w:rPr>
          <w:sz w:val="28"/>
          <w:szCs w:val="28"/>
        </w:rPr>
        <w:t xml:space="preserve">Количество детей занимающихся в спортивной школе на начало учебного года составляло 755 человек, что больше уровня прошлого года на 1 человека. На отделении волейбола занимается 251 человек, на отделении баскетбола - 87 человек, на отделении конного спорта - 62 человека, на отделении футбола - 280 человек, на отделении греко-римской борьбы - 39 человек, на отделении бокса - 36 человек. В спортивно-оздоровительных группах - 445 человек, в группах  предпрофессиональной подготовки – 310 человек. На конец учебного года количество учащихся осталось неизменным - 755 человек. </w:t>
      </w:r>
    </w:p>
    <w:p w:rsidR="00052176" w:rsidRPr="00052176" w:rsidRDefault="00052176" w:rsidP="00052176">
      <w:pPr>
        <w:spacing w:line="0" w:lineRule="atLeast"/>
        <w:ind w:firstLine="945"/>
        <w:jc w:val="both"/>
        <w:rPr>
          <w:sz w:val="28"/>
          <w:szCs w:val="28"/>
        </w:rPr>
      </w:pPr>
      <w:r w:rsidRPr="00052176">
        <w:rPr>
          <w:color w:val="000000"/>
          <w:sz w:val="28"/>
          <w:szCs w:val="28"/>
        </w:rPr>
        <w:t xml:space="preserve">Численность персонала – 43 человека: </w:t>
      </w:r>
    </w:p>
    <w:p w:rsidR="00052176" w:rsidRPr="00052176" w:rsidRDefault="00052176" w:rsidP="00052176">
      <w:pPr>
        <w:spacing w:line="0" w:lineRule="atLeast"/>
        <w:ind w:firstLine="945"/>
        <w:jc w:val="both"/>
        <w:rPr>
          <w:color w:val="000000"/>
          <w:sz w:val="28"/>
          <w:szCs w:val="28"/>
        </w:rPr>
      </w:pPr>
      <w:r w:rsidRPr="00052176">
        <w:rPr>
          <w:color w:val="000000"/>
          <w:sz w:val="28"/>
          <w:szCs w:val="28"/>
        </w:rPr>
        <w:t>18 тренеров-преподавателей, из них 7 –штатных, 11 – внешних совместителей;</w:t>
      </w:r>
    </w:p>
    <w:p w:rsidR="00052176" w:rsidRPr="00052176" w:rsidRDefault="00052176" w:rsidP="00052176">
      <w:pPr>
        <w:spacing w:line="0" w:lineRule="atLeast"/>
        <w:ind w:firstLine="945"/>
        <w:jc w:val="both"/>
        <w:rPr>
          <w:color w:val="000000"/>
          <w:sz w:val="28"/>
          <w:szCs w:val="28"/>
        </w:rPr>
      </w:pPr>
      <w:r w:rsidRPr="00052176">
        <w:rPr>
          <w:color w:val="000000"/>
          <w:sz w:val="28"/>
          <w:szCs w:val="28"/>
        </w:rPr>
        <w:t>5 –  администрация;</w:t>
      </w:r>
    </w:p>
    <w:p w:rsidR="00052176" w:rsidRPr="00052176" w:rsidRDefault="00052176" w:rsidP="00052176">
      <w:pPr>
        <w:spacing w:line="0" w:lineRule="atLeast"/>
        <w:ind w:firstLine="945"/>
        <w:jc w:val="both"/>
        <w:rPr>
          <w:sz w:val="28"/>
          <w:szCs w:val="28"/>
        </w:rPr>
      </w:pPr>
      <w:r w:rsidRPr="00052176">
        <w:rPr>
          <w:sz w:val="28"/>
          <w:szCs w:val="28"/>
        </w:rPr>
        <w:lastRenderedPageBreak/>
        <w:t>20 – обслуживающий персонал.</w:t>
      </w:r>
    </w:p>
    <w:p w:rsidR="00052176" w:rsidRPr="00052176" w:rsidRDefault="00052176" w:rsidP="00052176">
      <w:pPr>
        <w:spacing w:line="0" w:lineRule="atLeast"/>
        <w:ind w:firstLine="945"/>
        <w:jc w:val="both"/>
        <w:rPr>
          <w:sz w:val="28"/>
          <w:szCs w:val="28"/>
        </w:rPr>
      </w:pPr>
    </w:p>
    <w:p w:rsidR="00052176" w:rsidRPr="00052176" w:rsidRDefault="00052176" w:rsidP="00052176">
      <w:pPr>
        <w:spacing w:line="0" w:lineRule="atLeast"/>
        <w:ind w:firstLine="567"/>
        <w:jc w:val="both"/>
        <w:rPr>
          <w:rStyle w:val="14"/>
          <w:color w:val="000000"/>
          <w:sz w:val="28"/>
          <w:szCs w:val="28"/>
        </w:rPr>
      </w:pPr>
      <w:r w:rsidRPr="00052176">
        <w:rPr>
          <w:rStyle w:val="14"/>
          <w:sz w:val="28"/>
          <w:szCs w:val="28"/>
        </w:rPr>
        <w:t>ДЮСШ осуществляет работу в течение всего календарного года. В летнее время для осуществления круглогодичной тренировочной деятельности учебно-тренировочные занятия проводятся преимущественно на  стадионе ДЮСШ, так же были предусмотрены и реализованы краткосрочные программы в рамках программы «Лето 2021».</w:t>
      </w:r>
    </w:p>
    <w:p w:rsidR="00052176" w:rsidRPr="00052176" w:rsidRDefault="00052176" w:rsidP="00052176">
      <w:pPr>
        <w:spacing w:line="0" w:lineRule="atLeast"/>
        <w:jc w:val="both"/>
        <w:rPr>
          <w:rStyle w:val="14"/>
          <w:sz w:val="28"/>
          <w:szCs w:val="28"/>
        </w:rPr>
      </w:pPr>
      <w:r w:rsidRPr="00052176">
        <w:rPr>
          <w:rStyle w:val="14"/>
          <w:sz w:val="28"/>
          <w:szCs w:val="28"/>
        </w:rPr>
        <w:t>Образовательная деятельность и тренировочный процесс организуется  по этапами многолетней спортивной подготовки:</w:t>
      </w:r>
    </w:p>
    <w:p w:rsidR="00052176" w:rsidRPr="00052176" w:rsidRDefault="00052176" w:rsidP="00052176">
      <w:pPr>
        <w:spacing w:line="0" w:lineRule="atLeast"/>
        <w:jc w:val="both"/>
        <w:rPr>
          <w:sz w:val="28"/>
          <w:szCs w:val="28"/>
        </w:rPr>
      </w:pPr>
      <w:r w:rsidRPr="00052176">
        <w:rPr>
          <w:rStyle w:val="14"/>
          <w:sz w:val="28"/>
          <w:szCs w:val="28"/>
        </w:rPr>
        <w:t>- спортивно-оздоровительный этап,</w:t>
      </w:r>
    </w:p>
    <w:p w:rsidR="00052176" w:rsidRPr="00052176" w:rsidRDefault="00052176" w:rsidP="00052176">
      <w:pPr>
        <w:spacing w:line="0" w:lineRule="atLeast"/>
        <w:jc w:val="both"/>
        <w:rPr>
          <w:sz w:val="28"/>
          <w:szCs w:val="28"/>
        </w:rPr>
      </w:pPr>
      <w:r w:rsidRPr="00052176">
        <w:rPr>
          <w:sz w:val="28"/>
          <w:szCs w:val="28"/>
        </w:rPr>
        <w:t>- этап начальной подготовки,</w:t>
      </w:r>
    </w:p>
    <w:p w:rsidR="00052176" w:rsidRPr="00052176" w:rsidRDefault="00052176" w:rsidP="00052176">
      <w:pPr>
        <w:spacing w:line="0" w:lineRule="atLeast"/>
        <w:jc w:val="both"/>
        <w:rPr>
          <w:rStyle w:val="14"/>
          <w:sz w:val="28"/>
          <w:szCs w:val="28"/>
        </w:rPr>
      </w:pPr>
      <w:r w:rsidRPr="00052176">
        <w:rPr>
          <w:sz w:val="28"/>
          <w:szCs w:val="28"/>
        </w:rPr>
        <w:t>- тренировочный этап.</w:t>
      </w:r>
    </w:p>
    <w:p w:rsidR="00052176" w:rsidRPr="00052176" w:rsidRDefault="00052176" w:rsidP="00052176">
      <w:pPr>
        <w:spacing w:line="0" w:lineRule="atLeast"/>
        <w:jc w:val="both"/>
        <w:rPr>
          <w:rStyle w:val="14"/>
          <w:sz w:val="28"/>
          <w:szCs w:val="28"/>
        </w:rPr>
      </w:pPr>
      <w:r w:rsidRPr="00052176">
        <w:rPr>
          <w:rStyle w:val="14"/>
          <w:sz w:val="28"/>
          <w:szCs w:val="28"/>
        </w:rPr>
        <w:t>В школе устанавливается 6-дневная рабочая неделя.</w:t>
      </w:r>
    </w:p>
    <w:p w:rsidR="00052176" w:rsidRPr="00F575BA" w:rsidRDefault="00052176" w:rsidP="00052176">
      <w:pPr>
        <w:spacing w:line="0" w:lineRule="atLeast"/>
        <w:jc w:val="both"/>
        <w:rPr>
          <w:rStyle w:val="14"/>
          <w:sz w:val="28"/>
          <w:szCs w:val="28"/>
        </w:rPr>
      </w:pPr>
      <w:r w:rsidRPr="00052176">
        <w:rPr>
          <w:rStyle w:val="14"/>
          <w:sz w:val="28"/>
          <w:szCs w:val="28"/>
        </w:rPr>
        <w:t xml:space="preserve">Тренировочные занятия проводятся с учетом режима работы и расписания в общеобразовательных школах согласно утвержденному расписанию МБУ ДО </w:t>
      </w:r>
      <w:r w:rsidRPr="00F575BA">
        <w:rPr>
          <w:rStyle w:val="14"/>
          <w:sz w:val="28"/>
          <w:szCs w:val="28"/>
        </w:rPr>
        <w:t>ДЮСШ.</w:t>
      </w:r>
    </w:p>
    <w:p w:rsidR="00052176" w:rsidRPr="00F575BA" w:rsidRDefault="00052176" w:rsidP="00052176">
      <w:pPr>
        <w:spacing w:line="0" w:lineRule="atLeast"/>
        <w:ind w:firstLine="567"/>
        <w:jc w:val="both"/>
        <w:rPr>
          <w:rStyle w:val="14"/>
          <w:sz w:val="28"/>
          <w:szCs w:val="28"/>
        </w:rPr>
      </w:pPr>
      <w:r w:rsidRPr="00F575BA">
        <w:rPr>
          <w:rStyle w:val="14"/>
          <w:sz w:val="28"/>
          <w:szCs w:val="28"/>
        </w:rPr>
        <w:t xml:space="preserve">В 2021 году  319 обучающихся спортивной школы приняли участие в 22 спортивно-массовых мероприятиях различного уровня. </w:t>
      </w:r>
    </w:p>
    <w:p w:rsidR="00052176" w:rsidRPr="00052176" w:rsidRDefault="00052176" w:rsidP="00052176">
      <w:pPr>
        <w:tabs>
          <w:tab w:val="left" w:pos="-993"/>
        </w:tabs>
        <w:ind w:firstLine="709"/>
        <w:jc w:val="both"/>
        <w:rPr>
          <w:color w:val="000000"/>
          <w:sz w:val="28"/>
          <w:szCs w:val="28"/>
        </w:rPr>
      </w:pPr>
      <w:r w:rsidRPr="00F575BA">
        <w:rPr>
          <w:color w:val="000000"/>
          <w:sz w:val="28"/>
          <w:szCs w:val="28"/>
        </w:rPr>
        <w:t>В Орловском районе создаются условия дающие возможность</w:t>
      </w:r>
      <w:r w:rsidRPr="00052176">
        <w:rPr>
          <w:color w:val="000000"/>
          <w:sz w:val="28"/>
          <w:szCs w:val="28"/>
        </w:rPr>
        <w:t xml:space="preserve"> жителям района, в том числе детям и молодежи, систематически заниматься физической культурой и спортом. Работает стадион и детско-юношеская спортивная школа, конноспортивное отделение. </w:t>
      </w:r>
    </w:p>
    <w:p w:rsidR="00052176" w:rsidRPr="00052176" w:rsidRDefault="00052176" w:rsidP="00052176">
      <w:pPr>
        <w:rPr>
          <w:color w:val="000000"/>
          <w:spacing w:val="14"/>
          <w:sz w:val="28"/>
          <w:szCs w:val="28"/>
        </w:rPr>
      </w:pPr>
      <w:r w:rsidRPr="00052176">
        <w:rPr>
          <w:color w:val="000000"/>
          <w:sz w:val="28"/>
          <w:szCs w:val="28"/>
          <w:shd w:val="clear" w:color="auto" w:fill="FFFFFF"/>
        </w:rPr>
        <w:t xml:space="preserve">           В   2021году в рамках проведения мероприятий комплекса ВФСК ГТО в общеобразовательных учреждениях Орловского района приняли участие 653учащихся. В соответствии с планом мероприятий Всероссийского физкультурно-спортивного комплекса «Готов к труду и обороне» (ГТО) проведены Зимний фестиваль ГТО. </w:t>
      </w:r>
    </w:p>
    <w:p w:rsidR="00052176" w:rsidRPr="00052176" w:rsidRDefault="00052176" w:rsidP="00052176">
      <w:pPr>
        <w:ind w:firstLine="709"/>
        <w:jc w:val="both"/>
        <w:rPr>
          <w:spacing w:val="1"/>
          <w:sz w:val="28"/>
          <w:szCs w:val="28"/>
        </w:rPr>
      </w:pPr>
      <w:r w:rsidRPr="00052176">
        <w:rPr>
          <w:spacing w:val="14"/>
          <w:sz w:val="28"/>
          <w:szCs w:val="28"/>
        </w:rPr>
        <w:t xml:space="preserve">Важной формой повышения профессионального мастерства являются </w:t>
      </w:r>
      <w:r w:rsidRPr="00052176">
        <w:rPr>
          <w:spacing w:val="1"/>
          <w:sz w:val="28"/>
          <w:szCs w:val="28"/>
        </w:rPr>
        <w:t xml:space="preserve">профессиональные конкурсы. </w:t>
      </w:r>
    </w:p>
    <w:p w:rsidR="00052176" w:rsidRPr="00052176" w:rsidRDefault="00052176" w:rsidP="00052176">
      <w:pPr>
        <w:pStyle w:val="Default"/>
        <w:ind w:left="-142" w:firstLine="709"/>
        <w:jc w:val="both"/>
        <w:rPr>
          <w:color w:val="auto"/>
          <w:sz w:val="28"/>
          <w:szCs w:val="28"/>
        </w:rPr>
      </w:pPr>
      <w:r w:rsidRPr="00052176">
        <w:rPr>
          <w:color w:val="auto"/>
          <w:sz w:val="28"/>
          <w:szCs w:val="28"/>
        </w:rPr>
        <w:t xml:space="preserve">В 2021 году 59 педагогов района стали активными участниками областных семинаров и практикумов, приняли активное участие в конкурсном движении в рамках ПНПО и добились высоких результатов: </w:t>
      </w:r>
    </w:p>
    <w:p w:rsidR="00052176" w:rsidRPr="00052176" w:rsidRDefault="00052176" w:rsidP="00052176">
      <w:pPr>
        <w:autoSpaceDE w:val="0"/>
        <w:autoSpaceDN w:val="0"/>
        <w:adjustRightInd w:val="0"/>
        <w:ind w:firstLine="709"/>
        <w:jc w:val="both"/>
        <w:rPr>
          <w:sz w:val="28"/>
          <w:szCs w:val="28"/>
        </w:rPr>
      </w:pPr>
      <w:r w:rsidRPr="00052176">
        <w:rPr>
          <w:sz w:val="28"/>
          <w:szCs w:val="28"/>
        </w:rPr>
        <w:t xml:space="preserve"> Лауреатом ежегодной муниципальной премии «Учитель года» в 2021 году стала Сойма Е.А, учитель истории и обществознания из МБОУ Донской СОШ, «Воспитатель года»: Зинченко О.С., воспитатель МБДОУ №1 «Березка»; «Тренер года»: Ковтунова И.А., тренер-преподаватель ДЮСШ.  </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За счет средств местного бюджета на иные цели  выделены средства на:</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3"/>
        </w:numPr>
        <w:suppressAutoHyphens/>
        <w:contextualSpacing/>
        <w:jc w:val="both"/>
        <w:rPr>
          <w:rFonts w:eastAsia="Calibri"/>
          <w:sz w:val="28"/>
          <w:szCs w:val="28"/>
          <w:lang w:eastAsia="zh-CN"/>
        </w:rPr>
      </w:pPr>
      <w:r w:rsidRPr="00052176">
        <w:rPr>
          <w:rFonts w:eastAsia="Calibri"/>
          <w:sz w:val="28"/>
          <w:szCs w:val="28"/>
          <w:lang w:eastAsia="zh-CN"/>
        </w:rPr>
        <w:t>О03 «Субсидии муниципальным бюджетным учреждениям на иные цели на мероприятия по возраждению казачества  в рамках реализации муниципальной программы Орловского района "Поддержка казачьих обществ Орловского района"»:</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казачьи костюмы и наглядные пособия 29,8 тыс. руб. (Каменно-Балковская СОШ).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lastRenderedPageBreak/>
        <w:t>О15 «Субсидии муниципальным бюджетным учреждениям на проведение капитального ремонта  в муниципальных учреждениях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ограждения 2 093,1 тыс. руб. (ОСОШ №1, Камышевская СОШ, ОСОШ №2);</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капитальный ремонт котельной 1 170,3 тыс. руб. (ОСОШ №1, Широкинская СОШ, Пролетарская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капитальный ремонт кровли 1 888,5 тыс. руб. (ДС №17 «Колобок», Курганенская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замена оконных блоков 1 293,1 тыс. руб. (ДЮСШ, ДС №12 «Сказка»);</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капитальный ремонт теневого навеса 217,0 тыс. руб. (ДС №9 «Солнышко»);</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молниезащита 398,3 тыс. руб. (ОСОШ №1);</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капитальный ремонт здания 1 072,1 тыс. руб. (Красноармейская СОШ, ОСОШ №1);</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системы отопления 1 488,1 тыс. руб. (Камышевская СОШ, Черкесская СОШ, ДЮСШ, ОСОШ №2, Быстрянская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электроосветительной системы и ремонт противопожарных дверей 758,9 тыс. руб. (Донская СОШ, ОСОШ №2);</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замена дымоходной трубы 272,4 тыс. руб. (Курганенская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расширение дверных проемов 35,6 тыс. руб. (ОСОШ №3);</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помещений «Точка роста» 607,7 тыс. руб. (Майорская СОШ, Черкесская СОШ, Широкинская СОШ, Пролетарская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капитальный ремонт кабинетов домоводства и музейной комнаты 599,0 тыс. руб. (ОСОШ №2).</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О16 «Субсидии бюджетным учреждениям на проведение противопожарных мероприятий в муниципальных учреждениях в рамках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огнезащита крыши 448,5 (Пролетарская СОШ, Черкесская СОШ, ДЮСШ, ОСОШ №2, ДС №20 «Родничок», ДС №11 «Теремок»);</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пожарная сигнализация и ее ремонт 367,8 тыс. руб. (Быстрянская СОШ, ДС №2 «Колосок», ОСОШ №3);</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пожарный гидрант 83,1 тыс. руб. (Красноармейская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индивидуальный пожарный риск 240,0 тыс. руб. (ОСОШ №3, ОСОШ №1);</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противопожарного резервуара 218,8 тыс. руб. (Каменно-Балковская СОШ).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О17 «Субсидии муниципальным бюджетным учреждениям на расходы по разработке проектно-сметной документации, проведение достоверности сметной стоимости, государственной экспертизы  в рамках муниципальной программы Орловского района»:</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ПСД на наружную отделку 20,0 тыс. руб. (ОСОШ №1);</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ПСД на устройство тротуарной плитки 30,3 тыс. руб. (Курганенская СОШ).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О19 «Субсидии муниципальным бюджетным   учреждениям  на  приобретение оборудования,  инвентаря и расходных материалов в рамках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lastRenderedPageBreak/>
        <w:t>- укомплектование мед.кабинетов, сплиты 4 424,2 тыс. руб. (ДС №1 «Березка», ДС №12 «Сказка», ДС №11 «Теремок», ДС №10 «Радуга», ДС №2 «Колосок», ДС №17 «Колобок», ДС №20 «Родничок», ДС №7 «Солнышко», ДС №8 «Аленушка», ДС №9 «Солнышко», ДС №6 «Аленький цветочек»);</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ремонт отопительного котла 598,0 тыс. руб. (Пролетарская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мотокосы, газонокосилки и шкафчики 366,1 тыс. руб. (Волочаевская СОШ, ДЮСШ);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приобретение газового котла 1324,0 тыс. руб. (ДЮСШ, Д/С 10 «Радуга,ДС №20 «Родничок»);</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приобретение конной амуниции 310,6 тыс. руб. (ДЮСШ);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установка резервного рециркулярного насоса 145,0 тыс. руб. (ОСОШ №2);</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приобретение костюмов для выступлений 100,0 тыс. руб. (ДДТ).</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О20 «Субсидия бюджетным  учреждениям  на проведение комплекса антитеррористических мероприятий в рамках реализации муниципальной программы Орловского района "Обеспечение общественного порядка и профилактика правонарушений"»:</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физическая охрана 1 087,3 тыс. руб.  (Волочаевская СОШ, Камышевская СОШ, Майорская СОШ, Островянская СОШ, Быстрянская СОШ, ОСОШ №2);</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монтаж системы видеонаблюдения 192,6 тыс. руб. (Широкинская СОШ).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О21 «Субсидии муниципальным бюджетным учреждениям на иные цели на строительство и реконструкцию систем водоснабжения и канализации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устройство водопровода 331,1 тыс. руб. (ОСОШ №1).</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О22 «Субсидии муниципальным бюджетным учреждениям на мероприятия по устройству парковочной площадки для автомобилей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устройство парковочнойплощадки для автомобилей 351,4 тыс. руб. (ОСОШ №2).</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О23 «Субсидии муниципальным бюджетным учреждениям на мероприятия по обеспечению кормами и ветеринарными препаратами конно-спортивное отделение МБУ ДО ДЮСШ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корма и вет.препараты для лошадей 156,2 тыс. руб. (ДЮСШ).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О24 «Субсидии муниципальным бюджетным учреждениям на обеспечение мероприятий по сертификации стадиона  МБУ ДО ДЮСШ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сертификация стадиона 75,0 тыс. руб. (ДЮСШ).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lastRenderedPageBreak/>
        <w:t>О25 «Субсидии бюджетным учреждениям на благоустройство территории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полив стадиона, спил деревьев 186,4 тыс. руб. (ДЮСШ).</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О28 «Субсидии бюджетным учреждениям на мероприятия по устройству (монтажу) оборудования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монтаж теневого навеса 108,5 тыс. руб. (ДС №7 «Солнышко»);</w:t>
      </w:r>
    </w:p>
    <w:p w:rsidR="00052176" w:rsidRPr="00052176" w:rsidRDefault="00052176" w:rsidP="00052176">
      <w:pPr>
        <w:suppressAutoHyphens/>
        <w:jc w:val="both"/>
        <w:rPr>
          <w:rFonts w:eastAsia="Calibri"/>
          <w:sz w:val="28"/>
          <w:szCs w:val="28"/>
          <w:lang w:eastAsia="zh-CN"/>
        </w:rPr>
      </w:pPr>
    </w:p>
    <w:p w:rsidR="00052176" w:rsidRPr="00052176" w:rsidRDefault="00052176" w:rsidP="00A76FF8">
      <w:pPr>
        <w:numPr>
          <w:ilvl w:val="0"/>
          <w:numId w:val="2"/>
        </w:numPr>
        <w:suppressAutoHyphens/>
        <w:contextualSpacing/>
        <w:jc w:val="both"/>
        <w:rPr>
          <w:rFonts w:eastAsia="Calibri"/>
          <w:sz w:val="28"/>
          <w:szCs w:val="28"/>
          <w:lang w:eastAsia="zh-CN"/>
        </w:rPr>
      </w:pPr>
      <w:r w:rsidRPr="00052176">
        <w:rPr>
          <w:rFonts w:eastAsia="Calibri"/>
          <w:sz w:val="28"/>
          <w:szCs w:val="28"/>
          <w:lang w:eastAsia="zh-CN"/>
        </w:rPr>
        <w:t>О29 «Субсидии бюджетным учреждениям на мероприятия по газификации  в рамках реализации муниципальной программы Орловского района «Развитие образования»:</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проектро-изыскные работы по замене газового котла 29,5 тыс. руб. (ДЮСШ).</w:t>
      </w:r>
    </w:p>
    <w:p w:rsidR="00052176" w:rsidRPr="00052176" w:rsidRDefault="00052176" w:rsidP="00052176">
      <w:pPr>
        <w:suppressAutoHyphens/>
        <w:jc w:val="both"/>
        <w:rPr>
          <w:rFonts w:eastAsia="Calibri"/>
          <w:sz w:val="28"/>
          <w:szCs w:val="28"/>
          <w:lang w:eastAsia="zh-CN"/>
        </w:rPr>
      </w:pPr>
    </w:p>
    <w:p w:rsidR="00052176" w:rsidRPr="00052176" w:rsidRDefault="00052176" w:rsidP="00052176">
      <w:pPr>
        <w:suppressAutoHyphens/>
        <w:jc w:val="both"/>
        <w:rPr>
          <w:rFonts w:eastAsia="Calibri"/>
          <w:sz w:val="28"/>
          <w:szCs w:val="28"/>
          <w:lang w:eastAsia="zh-CN"/>
        </w:rPr>
      </w:pPr>
    </w:p>
    <w:p w:rsidR="00052176" w:rsidRPr="00052176" w:rsidRDefault="00052176" w:rsidP="00052176">
      <w:pPr>
        <w:jc w:val="both"/>
        <w:rPr>
          <w:sz w:val="28"/>
          <w:szCs w:val="28"/>
        </w:rPr>
      </w:pPr>
      <w:r w:rsidRPr="00052176">
        <w:rPr>
          <w:sz w:val="28"/>
          <w:szCs w:val="28"/>
        </w:rPr>
        <w:tab/>
      </w:r>
    </w:p>
    <w:p w:rsidR="00052176" w:rsidRPr="00052176" w:rsidRDefault="00052176" w:rsidP="00052176">
      <w:pPr>
        <w:ind w:firstLine="708"/>
        <w:jc w:val="both"/>
        <w:rPr>
          <w:sz w:val="28"/>
          <w:szCs w:val="28"/>
        </w:rPr>
      </w:pPr>
      <w:r w:rsidRPr="00052176">
        <w:rPr>
          <w:sz w:val="28"/>
          <w:szCs w:val="28"/>
        </w:rPr>
        <w:t>За счет федерального и регионального бюджета выделено на питание 1-4 классов в сумме 12769,0тыс.руб.:</w:t>
      </w:r>
    </w:p>
    <w:p w:rsidR="00052176" w:rsidRPr="00052176" w:rsidRDefault="00052176" w:rsidP="00052176">
      <w:pPr>
        <w:jc w:val="both"/>
        <w:rPr>
          <w:sz w:val="28"/>
          <w:szCs w:val="28"/>
        </w:rPr>
      </w:pPr>
      <w:r w:rsidRPr="00052176">
        <w:rPr>
          <w:sz w:val="28"/>
          <w:szCs w:val="28"/>
        </w:rPr>
        <w:t>- федеральные средства в сумме 1109,1тыс.руб. (израсходовано 9156,6тыс.руб.),</w:t>
      </w:r>
    </w:p>
    <w:p w:rsidR="00052176" w:rsidRPr="00052176" w:rsidRDefault="00052176" w:rsidP="00052176">
      <w:pPr>
        <w:jc w:val="both"/>
        <w:rPr>
          <w:sz w:val="28"/>
          <w:szCs w:val="28"/>
        </w:rPr>
      </w:pPr>
      <w:r w:rsidRPr="00052176">
        <w:rPr>
          <w:sz w:val="28"/>
          <w:szCs w:val="28"/>
        </w:rPr>
        <w:t>- региональные средства в сумме 1659,9тыс.руб. (израсходовано 1374,7тыс.руб.).</w:t>
      </w:r>
    </w:p>
    <w:p w:rsidR="00052176" w:rsidRPr="00052176" w:rsidRDefault="00052176" w:rsidP="00052176">
      <w:pPr>
        <w:jc w:val="both"/>
        <w:rPr>
          <w:sz w:val="28"/>
          <w:szCs w:val="28"/>
        </w:rPr>
      </w:pPr>
      <w:r w:rsidRPr="00052176">
        <w:rPr>
          <w:sz w:val="28"/>
          <w:szCs w:val="28"/>
        </w:rPr>
        <w:tab/>
      </w:r>
    </w:p>
    <w:p w:rsidR="00052176" w:rsidRPr="00052176" w:rsidRDefault="00052176" w:rsidP="00052176">
      <w:pPr>
        <w:suppressAutoHyphens/>
        <w:ind w:firstLine="708"/>
        <w:jc w:val="both"/>
        <w:rPr>
          <w:rFonts w:eastAsia="Calibri"/>
          <w:sz w:val="28"/>
          <w:szCs w:val="28"/>
          <w:lang w:eastAsia="zh-CN"/>
        </w:rPr>
      </w:pPr>
      <w:r w:rsidRPr="00052176">
        <w:rPr>
          <w:rFonts w:eastAsia="Calibri"/>
          <w:sz w:val="28"/>
          <w:szCs w:val="28"/>
          <w:lang w:eastAsia="zh-CN"/>
        </w:rPr>
        <w:t>Реализация национального проекта «Точка роста». Обновление материально-технической базы для формирования у обучающихся современных технологических и гуманитарных навыков в муниципальных образовательных учреждениях выделено в сумме 3 308,9 тыс. руб. (МБОУ Майорская СОШ, МБОУ Пролетарская СОШ, МБОУ Черкесская СОШ и МБОУ Широкинская СОШ):</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региональные средства 3 156,6тыс.руб. (израсходовано 3 156,6 тыс.руб.);</w:t>
      </w:r>
    </w:p>
    <w:p w:rsidR="00052176" w:rsidRPr="00052176" w:rsidRDefault="00052176" w:rsidP="00052176">
      <w:pPr>
        <w:suppressAutoHyphens/>
        <w:jc w:val="both"/>
        <w:rPr>
          <w:rFonts w:eastAsia="Calibri"/>
          <w:sz w:val="28"/>
          <w:szCs w:val="28"/>
          <w:lang w:eastAsia="zh-CN"/>
        </w:rPr>
      </w:pPr>
      <w:r w:rsidRPr="00052176">
        <w:rPr>
          <w:rFonts w:eastAsia="Calibri"/>
          <w:sz w:val="28"/>
          <w:szCs w:val="28"/>
          <w:lang w:eastAsia="zh-CN"/>
        </w:rPr>
        <w:t>- местный бюджет 152,3  тыс.руб. (израсходовано 152,2 тыс.руб.).</w:t>
      </w:r>
    </w:p>
    <w:p w:rsidR="00052176" w:rsidRPr="00052176" w:rsidRDefault="00052176" w:rsidP="00052176">
      <w:pPr>
        <w:suppressAutoHyphens/>
        <w:jc w:val="both"/>
        <w:rPr>
          <w:rFonts w:eastAsia="Calibri"/>
          <w:sz w:val="28"/>
          <w:szCs w:val="28"/>
          <w:lang w:eastAsia="zh-CN"/>
        </w:rPr>
      </w:pPr>
    </w:p>
    <w:p w:rsidR="00052176" w:rsidRPr="00052176" w:rsidRDefault="00052176" w:rsidP="00052176">
      <w:pPr>
        <w:suppressAutoHyphens/>
        <w:ind w:firstLine="708"/>
        <w:jc w:val="both"/>
        <w:rPr>
          <w:rFonts w:eastAsia="Calibri"/>
          <w:sz w:val="28"/>
          <w:szCs w:val="28"/>
          <w:lang w:eastAsia="zh-CN"/>
        </w:rPr>
      </w:pPr>
      <w:r w:rsidRPr="00052176">
        <w:rPr>
          <w:rFonts w:eastAsia="Calibri"/>
          <w:sz w:val="28"/>
          <w:szCs w:val="28"/>
          <w:lang w:eastAsia="zh-CN"/>
        </w:rPr>
        <w:t>За счет федерального бюджета выделены средства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 сумме 18 405,1 тыс.руб., израсходовано 14 900,2тыс.руб.</w:t>
      </w:r>
    </w:p>
    <w:p w:rsidR="00052176" w:rsidRPr="00052176" w:rsidRDefault="00052176" w:rsidP="00052176">
      <w:pPr>
        <w:suppressAutoHyphens/>
        <w:ind w:firstLine="708"/>
        <w:jc w:val="both"/>
        <w:rPr>
          <w:rFonts w:eastAsia="Calibri"/>
          <w:sz w:val="28"/>
          <w:szCs w:val="28"/>
          <w:lang w:eastAsia="zh-CN"/>
        </w:rPr>
      </w:pPr>
    </w:p>
    <w:p w:rsidR="00052176" w:rsidRPr="00052176" w:rsidRDefault="00052176" w:rsidP="00052176">
      <w:pPr>
        <w:ind w:firstLine="708"/>
        <w:jc w:val="both"/>
        <w:rPr>
          <w:rFonts w:eastAsia="Calibri"/>
          <w:sz w:val="28"/>
          <w:szCs w:val="28"/>
          <w:lang w:eastAsia="zh-CN"/>
        </w:rPr>
      </w:pPr>
      <w:r w:rsidRPr="00052176">
        <w:rPr>
          <w:rFonts w:eastAsia="Calibri"/>
          <w:sz w:val="28"/>
          <w:szCs w:val="28"/>
          <w:lang w:eastAsia="zh-CN"/>
        </w:rPr>
        <w:t>За счет средств резервного фонда Правительства Ростовской области выделены денежные средства в сумме 788,2,0 тыс.руб. на приобретение ноутбуков МБОУ ОСОШ №1 ( израсходовано 450,0 тыс.руб.) и 350,0 тыс. руб. МБОУ Быстрянская СОШ на ремонт теплотрассы(израсходованы в полном объеме) и за счет средств резервного фонда Администрации Орловского района выделены денежные средства в сумме 38,2 тыс.руб. на ремонт кровли после погодных явлений МБДОУ ДС №1 «Березка» п. Орловский ( израсходовано 38,2 тыс.руб.)</w:t>
      </w:r>
    </w:p>
    <w:p w:rsidR="00052176" w:rsidRPr="00052176" w:rsidRDefault="00052176" w:rsidP="00052176">
      <w:pPr>
        <w:suppressAutoHyphens/>
        <w:ind w:firstLine="708"/>
        <w:jc w:val="both"/>
        <w:rPr>
          <w:rFonts w:eastAsia="Calibri"/>
          <w:sz w:val="28"/>
          <w:szCs w:val="28"/>
          <w:lang w:eastAsia="zh-CN"/>
        </w:rPr>
      </w:pPr>
    </w:p>
    <w:p w:rsidR="00052176" w:rsidRPr="00345E3E" w:rsidRDefault="00052176" w:rsidP="00052176">
      <w:pPr>
        <w:jc w:val="both"/>
        <w:rPr>
          <w:sz w:val="28"/>
          <w:szCs w:val="28"/>
        </w:rPr>
      </w:pPr>
    </w:p>
    <w:p w:rsidR="00716BFA" w:rsidRPr="00345E3E" w:rsidRDefault="00716BFA" w:rsidP="00716BFA">
      <w:pPr>
        <w:ind w:firstLine="709"/>
        <w:jc w:val="both"/>
        <w:rPr>
          <w:sz w:val="28"/>
          <w:szCs w:val="28"/>
        </w:rPr>
      </w:pPr>
      <w:r w:rsidRPr="00052176">
        <w:rPr>
          <w:sz w:val="28"/>
          <w:szCs w:val="28"/>
        </w:rPr>
        <w:lastRenderedPageBreak/>
        <w:t>В целях обеспечения адресной поддержки одаренных учащихся и талантливой молодежи Орловского района, эстетического воспитания подрастающего поколения,  на финансовое обеспечение деятельности Орловской ДШИ в 2021 году было направлено из бюджета Орловского района -  15534,3 тыс. рублей, в том числе на:  обеспечение выполнения доведенного муниципального задания – 14316,2 тыс. рублей; приобретение сплитсистемы, кресел в актовый зал, мебели (стулья), сценической обуви и костюмов для выступлений учащихся ДШИ– 604,0 тыс. рублей; проведение спецоценки условий труда работников ДШИ (34 рабочих места) – 34,0 тыс. рублей; текущий ремонт автомобиля – 49,9 тыс. рублей; в рамках реализации антитеррористических мероприятий обеспечено подключение к АПК «Безопасный город» здания ДШИ (осуществлен монтаж камер видеонаблюдения) на сумму – 76,6 тыс. рублей; обеспечено повышение заработной платы педагогическим работникам ДШИ в целях реализации Указа Президента Российской Федерации от 1 июня 2012 года № 761 до уровня – 33 818,42 рублей (установленный целевой показатель выполнен на 100 процентов), на эти цели в 2021 году было направлено – 453,6 тыс. рублей.</w:t>
      </w:r>
    </w:p>
    <w:p w:rsidR="00716BFA" w:rsidRPr="00716BFA" w:rsidRDefault="00716BFA" w:rsidP="009D7279">
      <w:pPr>
        <w:jc w:val="both"/>
        <w:rPr>
          <w:sz w:val="28"/>
          <w:szCs w:val="28"/>
        </w:rPr>
      </w:pPr>
    </w:p>
    <w:p w:rsidR="009D7279" w:rsidRPr="00345E3E" w:rsidRDefault="009D7279" w:rsidP="009D7279">
      <w:pPr>
        <w:autoSpaceDE w:val="0"/>
        <w:autoSpaceDN w:val="0"/>
        <w:adjustRightInd w:val="0"/>
        <w:jc w:val="both"/>
        <w:outlineLvl w:val="0"/>
        <w:rPr>
          <w:color w:val="000000"/>
          <w:sz w:val="28"/>
          <w:szCs w:val="28"/>
        </w:rPr>
      </w:pPr>
    </w:p>
    <w:p w:rsidR="009D7279" w:rsidRPr="00345E3E" w:rsidRDefault="009D7279" w:rsidP="009D7279">
      <w:pPr>
        <w:ind w:firstLine="709"/>
        <w:jc w:val="both"/>
        <w:rPr>
          <w:sz w:val="28"/>
          <w:szCs w:val="28"/>
        </w:rPr>
      </w:pPr>
      <w:r w:rsidRPr="00345E3E">
        <w:rPr>
          <w:i/>
          <w:sz w:val="28"/>
          <w:szCs w:val="28"/>
        </w:rPr>
        <w:t>На организацию и обеспечение отдыха и оздоровления детей</w:t>
      </w:r>
      <w:r w:rsidRPr="00345E3E">
        <w:rPr>
          <w:sz w:val="28"/>
          <w:szCs w:val="28"/>
        </w:rPr>
        <w:t xml:space="preserve"> за счет средств бюджета было направлено </w:t>
      </w:r>
      <w:r w:rsidR="000C32E5">
        <w:rPr>
          <w:sz w:val="28"/>
          <w:szCs w:val="28"/>
        </w:rPr>
        <w:t>9147,1</w:t>
      </w:r>
      <w:r w:rsidRPr="00345E3E">
        <w:rPr>
          <w:sz w:val="28"/>
          <w:szCs w:val="28"/>
        </w:rPr>
        <w:t xml:space="preserve"> тыс. рублей.</w:t>
      </w:r>
    </w:p>
    <w:p w:rsidR="009D7279" w:rsidRPr="00345E3E" w:rsidRDefault="009D7279" w:rsidP="009D7279">
      <w:pPr>
        <w:ind w:firstLine="709"/>
        <w:jc w:val="both"/>
        <w:rPr>
          <w:sz w:val="28"/>
          <w:szCs w:val="28"/>
        </w:rPr>
      </w:pPr>
      <w:r w:rsidRPr="00345E3E">
        <w:rPr>
          <w:sz w:val="28"/>
          <w:szCs w:val="28"/>
        </w:rPr>
        <w:t>В том числе:</w:t>
      </w:r>
    </w:p>
    <w:p w:rsidR="009D7279" w:rsidRPr="00345E3E" w:rsidRDefault="009D7279" w:rsidP="009D7279">
      <w:pPr>
        <w:ind w:firstLine="709"/>
        <w:jc w:val="both"/>
        <w:rPr>
          <w:sz w:val="28"/>
          <w:szCs w:val="28"/>
        </w:rPr>
      </w:pPr>
      <w:r w:rsidRPr="00345E3E">
        <w:rPr>
          <w:sz w:val="28"/>
          <w:szCs w:val="28"/>
        </w:rPr>
        <w:t xml:space="preserve">-в лагерях с дневным пребыванием на базе образовательных организаций в каникулярный период отдохнуло 1099 детей. На данные цели  было израсходовано </w:t>
      </w:r>
      <w:r w:rsidR="000C32E5">
        <w:rPr>
          <w:sz w:val="28"/>
          <w:szCs w:val="28"/>
        </w:rPr>
        <w:t>2482,7</w:t>
      </w:r>
      <w:r w:rsidRPr="00345E3E">
        <w:rPr>
          <w:sz w:val="28"/>
          <w:szCs w:val="28"/>
        </w:rPr>
        <w:t xml:space="preserve"> тыс. рублей;</w:t>
      </w:r>
    </w:p>
    <w:p w:rsidR="00A00859" w:rsidRPr="00345E3E" w:rsidRDefault="00A00859" w:rsidP="00A00859">
      <w:pPr>
        <w:ind w:firstLine="709"/>
        <w:jc w:val="both"/>
        <w:rPr>
          <w:sz w:val="28"/>
          <w:szCs w:val="28"/>
        </w:rPr>
      </w:pPr>
      <w:r w:rsidRPr="00345E3E">
        <w:rPr>
          <w:sz w:val="28"/>
          <w:szCs w:val="28"/>
        </w:rPr>
        <w:t xml:space="preserve">В соответствии с областными законами Орловским районом на реализацию переданных государственных полномочий по организации и обеспечению отдыха и оздоровления детей в санаторных оздоровительных лагерях  и загородных оздоровительных лагерях отдохнули </w:t>
      </w:r>
      <w:r w:rsidR="00C057AD">
        <w:rPr>
          <w:sz w:val="28"/>
          <w:szCs w:val="28"/>
        </w:rPr>
        <w:t xml:space="preserve">158 </w:t>
      </w:r>
      <w:r w:rsidR="002302D9" w:rsidRPr="00345E3E">
        <w:rPr>
          <w:sz w:val="28"/>
          <w:szCs w:val="28"/>
        </w:rPr>
        <w:t>детей</w:t>
      </w:r>
      <w:r w:rsidRPr="00345E3E">
        <w:rPr>
          <w:sz w:val="28"/>
          <w:szCs w:val="28"/>
        </w:rPr>
        <w:t xml:space="preserve">. На данные цели израсходовано </w:t>
      </w:r>
      <w:r w:rsidR="00C057AD">
        <w:rPr>
          <w:sz w:val="28"/>
          <w:szCs w:val="28"/>
        </w:rPr>
        <w:t>5994,8</w:t>
      </w:r>
      <w:r w:rsidRPr="00345E3E">
        <w:rPr>
          <w:sz w:val="28"/>
          <w:szCs w:val="28"/>
        </w:rPr>
        <w:t xml:space="preserve"> тыс.рублей.</w:t>
      </w:r>
    </w:p>
    <w:p w:rsidR="00A00859" w:rsidRPr="00345E3E" w:rsidRDefault="00A00859" w:rsidP="00A00859">
      <w:pPr>
        <w:ind w:firstLine="709"/>
        <w:jc w:val="both"/>
        <w:rPr>
          <w:sz w:val="28"/>
          <w:szCs w:val="28"/>
        </w:rPr>
      </w:pPr>
      <w:r w:rsidRPr="00345E3E">
        <w:rPr>
          <w:sz w:val="28"/>
          <w:szCs w:val="28"/>
        </w:rPr>
        <w:t xml:space="preserve">Кроме того, за счет средств местного бюджета были израсходованы денежные средства на доставку детей в оздоровительные лагеря на сумму </w:t>
      </w:r>
      <w:r w:rsidR="00C057AD">
        <w:rPr>
          <w:sz w:val="28"/>
          <w:szCs w:val="28"/>
        </w:rPr>
        <w:t>669</w:t>
      </w:r>
      <w:r w:rsidR="008F35AB" w:rsidRPr="00345E3E">
        <w:rPr>
          <w:sz w:val="28"/>
          <w:szCs w:val="28"/>
        </w:rPr>
        <w:t>,6</w:t>
      </w:r>
      <w:r w:rsidRPr="00345E3E">
        <w:rPr>
          <w:sz w:val="28"/>
          <w:szCs w:val="28"/>
        </w:rPr>
        <w:t xml:space="preserve"> тыс. рублей.</w:t>
      </w:r>
    </w:p>
    <w:p w:rsidR="00167DCF" w:rsidRPr="00345E3E" w:rsidRDefault="00167DCF" w:rsidP="00167DCF">
      <w:pPr>
        <w:ind w:firstLine="709"/>
        <w:jc w:val="both"/>
        <w:rPr>
          <w:sz w:val="28"/>
          <w:szCs w:val="28"/>
        </w:rPr>
      </w:pPr>
    </w:p>
    <w:p w:rsidR="00167DCF" w:rsidRPr="00BF3603" w:rsidRDefault="00167DCF" w:rsidP="00167DCF">
      <w:pPr>
        <w:ind w:firstLine="709"/>
        <w:jc w:val="both"/>
        <w:rPr>
          <w:sz w:val="28"/>
          <w:szCs w:val="28"/>
        </w:rPr>
      </w:pPr>
      <w:r w:rsidRPr="00BF3603">
        <w:rPr>
          <w:sz w:val="28"/>
          <w:szCs w:val="28"/>
        </w:rPr>
        <w:t xml:space="preserve">Расходы бюджета Орловского района на реализацию полномочий </w:t>
      </w:r>
      <w:r w:rsidRPr="00BF3603">
        <w:rPr>
          <w:i/>
          <w:sz w:val="28"/>
          <w:szCs w:val="28"/>
        </w:rPr>
        <w:t>в области социальной политики</w:t>
      </w:r>
      <w:r w:rsidRPr="00BF3603">
        <w:rPr>
          <w:sz w:val="28"/>
          <w:szCs w:val="28"/>
        </w:rPr>
        <w:t xml:space="preserve"> составили </w:t>
      </w:r>
      <w:r w:rsidR="00730FFE" w:rsidRPr="00BF3603">
        <w:rPr>
          <w:sz w:val="28"/>
          <w:szCs w:val="28"/>
        </w:rPr>
        <w:t>484949,0</w:t>
      </w:r>
      <w:r w:rsidRPr="00BF3603">
        <w:rPr>
          <w:sz w:val="28"/>
          <w:szCs w:val="28"/>
        </w:rPr>
        <w:t xml:space="preserve"> тыс. рублей.</w:t>
      </w:r>
    </w:p>
    <w:p w:rsidR="00167DCF" w:rsidRPr="00BF3603" w:rsidRDefault="00167DCF" w:rsidP="00167DCF">
      <w:pPr>
        <w:ind w:firstLine="709"/>
        <w:jc w:val="both"/>
        <w:rPr>
          <w:sz w:val="28"/>
          <w:szCs w:val="28"/>
        </w:rPr>
      </w:pPr>
      <w:r w:rsidRPr="00BF3603">
        <w:rPr>
          <w:sz w:val="28"/>
          <w:szCs w:val="28"/>
        </w:rPr>
        <w:t xml:space="preserve">В общей структуре расходов бюджета Орловского района доля расходов на социальную политику составляет </w:t>
      </w:r>
      <w:r w:rsidR="00B54139" w:rsidRPr="00BF3603">
        <w:rPr>
          <w:sz w:val="28"/>
          <w:szCs w:val="28"/>
        </w:rPr>
        <w:t>32,6</w:t>
      </w:r>
      <w:r w:rsidRPr="00BF3603">
        <w:rPr>
          <w:sz w:val="28"/>
          <w:szCs w:val="28"/>
        </w:rPr>
        <w:t xml:space="preserve"> процента.</w:t>
      </w:r>
    </w:p>
    <w:p w:rsidR="00293957" w:rsidRPr="00BF3603" w:rsidRDefault="00293957" w:rsidP="00293957">
      <w:pPr>
        <w:ind w:firstLine="709"/>
        <w:jc w:val="both"/>
        <w:rPr>
          <w:sz w:val="28"/>
          <w:szCs w:val="28"/>
        </w:rPr>
      </w:pPr>
      <w:r w:rsidRPr="00BF3603">
        <w:rPr>
          <w:sz w:val="28"/>
          <w:szCs w:val="28"/>
        </w:rPr>
        <w:t xml:space="preserve">Расходы бюджета Орловского района </w:t>
      </w:r>
      <w:r w:rsidRPr="00BF3603">
        <w:rPr>
          <w:i/>
          <w:sz w:val="28"/>
          <w:szCs w:val="28"/>
        </w:rPr>
        <w:t>на социальное обслуживание населения</w:t>
      </w:r>
      <w:r w:rsidRPr="00BF3603">
        <w:rPr>
          <w:sz w:val="28"/>
          <w:szCs w:val="28"/>
        </w:rPr>
        <w:t xml:space="preserve"> исполнены в сумме </w:t>
      </w:r>
      <w:r w:rsidR="00730FFE" w:rsidRPr="00BF3603">
        <w:rPr>
          <w:sz w:val="28"/>
          <w:szCs w:val="28"/>
        </w:rPr>
        <w:t>79326,4</w:t>
      </w:r>
      <w:r w:rsidRPr="00BF3603">
        <w:rPr>
          <w:sz w:val="28"/>
          <w:szCs w:val="28"/>
        </w:rPr>
        <w:t xml:space="preserve"> тыс. рублей.</w:t>
      </w:r>
    </w:p>
    <w:p w:rsidR="00293957" w:rsidRPr="00345E3E" w:rsidRDefault="00293957" w:rsidP="00293957">
      <w:pPr>
        <w:ind w:firstLine="709"/>
        <w:jc w:val="both"/>
        <w:rPr>
          <w:sz w:val="28"/>
          <w:szCs w:val="28"/>
        </w:rPr>
      </w:pPr>
      <w:r w:rsidRPr="00BF3603">
        <w:rPr>
          <w:sz w:val="28"/>
          <w:szCs w:val="28"/>
        </w:rPr>
        <w:t>В 20</w:t>
      </w:r>
      <w:r w:rsidR="00DE32AA" w:rsidRPr="00BF3603">
        <w:rPr>
          <w:sz w:val="28"/>
          <w:szCs w:val="28"/>
        </w:rPr>
        <w:t>2</w:t>
      </w:r>
      <w:r w:rsidR="00730FFE" w:rsidRPr="00BF3603">
        <w:rPr>
          <w:sz w:val="28"/>
          <w:szCs w:val="28"/>
        </w:rPr>
        <w:t>1</w:t>
      </w:r>
      <w:r w:rsidRPr="00BF3603">
        <w:rPr>
          <w:sz w:val="28"/>
          <w:szCs w:val="28"/>
        </w:rPr>
        <w:t xml:space="preserve"> году за счет средств бюджета на территории Орловского района оказаны услуги по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w:t>
      </w:r>
      <w:r w:rsidRPr="00345E3E">
        <w:rPr>
          <w:sz w:val="28"/>
          <w:szCs w:val="28"/>
        </w:rPr>
        <w:t xml:space="preserve">) МБУ «Центр социального обслуживания граждан пожилого возраста и инвалидов». </w:t>
      </w:r>
    </w:p>
    <w:p w:rsidR="00293957" w:rsidRPr="00345E3E" w:rsidRDefault="00293957" w:rsidP="00293957">
      <w:pPr>
        <w:ind w:firstLine="709"/>
        <w:jc w:val="both"/>
        <w:rPr>
          <w:sz w:val="28"/>
          <w:szCs w:val="28"/>
        </w:rPr>
      </w:pPr>
      <w:r w:rsidRPr="00345E3E">
        <w:rPr>
          <w:sz w:val="28"/>
          <w:szCs w:val="28"/>
        </w:rPr>
        <w:t xml:space="preserve">Для исполнения переданных органам местного самоуправления полномочий по социальному обслуживанию граждан пожилого возраста и инвалидов (в том </w:t>
      </w:r>
      <w:r w:rsidRPr="00345E3E">
        <w:rPr>
          <w:sz w:val="28"/>
          <w:szCs w:val="28"/>
        </w:rPr>
        <w:lastRenderedPageBreak/>
        <w:t xml:space="preserve">числе детей-инвалидов) муниципальными учреждениями социального обслуживания населения было направлено </w:t>
      </w:r>
      <w:r w:rsidR="00730FFE">
        <w:rPr>
          <w:sz w:val="28"/>
          <w:szCs w:val="28"/>
        </w:rPr>
        <w:t>96264,2</w:t>
      </w:r>
      <w:r w:rsidRPr="00345E3E">
        <w:rPr>
          <w:sz w:val="28"/>
          <w:szCs w:val="28"/>
        </w:rPr>
        <w:t xml:space="preserve"> тыс. рублей.</w:t>
      </w:r>
    </w:p>
    <w:p w:rsidR="009A1F80" w:rsidRPr="009A1F80" w:rsidRDefault="009A1F80" w:rsidP="009A1F80">
      <w:pPr>
        <w:ind w:firstLine="709"/>
        <w:jc w:val="both"/>
        <w:rPr>
          <w:sz w:val="28"/>
          <w:szCs w:val="28"/>
        </w:rPr>
      </w:pPr>
      <w:r w:rsidRPr="009A1F80">
        <w:rPr>
          <w:sz w:val="28"/>
          <w:szCs w:val="28"/>
        </w:rPr>
        <w:t xml:space="preserve">По итогам 2021 года расходы на </w:t>
      </w:r>
      <w:r w:rsidRPr="009A1F80">
        <w:rPr>
          <w:i/>
          <w:sz w:val="28"/>
          <w:szCs w:val="28"/>
        </w:rPr>
        <w:t>здравоохранение</w:t>
      </w:r>
      <w:r w:rsidRPr="009A1F80">
        <w:rPr>
          <w:sz w:val="28"/>
          <w:szCs w:val="28"/>
        </w:rPr>
        <w:t xml:space="preserve"> сложились в сумме 52194,9  тыс. рублей. </w:t>
      </w:r>
    </w:p>
    <w:p w:rsidR="009A1F80" w:rsidRPr="009A1F80" w:rsidRDefault="009A1F80" w:rsidP="009A1F80">
      <w:pPr>
        <w:ind w:firstLine="709"/>
        <w:jc w:val="both"/>
        <w:rPr>
          <w:sz w:val="28"/>
          <w:szCs w:val="28"/>
        </w:rPr>
      </w:pPr>
      <w:r w:rsidRPr="009A1F80">
        <w:rPr>
          <w:sz w:val="28"/>
          <w:szCs w:val="28"/>
        </w:rPr>
        <w:t xml:space="preserve">Расходы бюджета Орловского района на здравоохранение в 2021 году снизились по сравнению с 2020 годом на 34738,0 тыс. рублей и составили 52194,9 тыс. рублей или 92,7 % к плановым назначениям. </w:t>
      </w:r>
    </w:p>
    <w:p w:rsidR="009A1F80" w:rsidRPr="009A1F80" w:rsidRDefault="009A1F80" w:rsidP="009A1F80">
      <w:pPr>
        <w:ind w:firstLine="709"/>
        <w:jc w:val="both"/>
        <w:rPr>
          <w:sz w:val="28"/>
          <w:szCs w:val="28"/>
        </w:rPr>
      </w:pPr>
      <w:r w:rsidRPr="009A1F80">
        <w:rPr>
          <w:sz w:val="28"/>
          <w:szCs w:val="28"/>
        </w:rPr>
        <w:t>Значительные доли ассигнований бюджета Орловского района по отрасли предусмотрены на следующие мероприятия:</w:t>
      </w:r>
    </w:p>
    <w:p w:rsidR="009A1F80" w:rsidRPr="009A1F80" w:rsidRDefault="009A1F80" w:rsidP="009A1F80">
      <w:pPr>
        <w:ind w:firstLine="709"/>
        <w:jc w:val="both"/>
        <w:rPr>
          <w:sz w:val="28"/>
          <w:szCs w:val="28"/>
        </w:rPr>
      </w:pPr>
      <w:r w:rsidRPr="009A1F80">
        <w:rPr>
          <w:sz w:val="28"/>
          <w:szCs w:val="28"/>
        </w:rPr>
        <w:t xml:space="preserve">- по проведению капитального ремонта учреждения здравоохранения и приобретению оборудования и инвентаря, что составило в 2021 году 6377,8 тыс. рублей или 12,2 % от общих расходов бюджета района на здравоохранение; </w:t>
      </w:r>
    </w:p>
    <w:p w:rsidR="009A1F80" w:rsidRPr="009A1F80" w:rsidRDefault="009A1F80" w:rsidP="009A1F80">
      <w:pPr>
        <w:ind w:firstLine="709"/>
        <w:jc w:val="both"/>
        <w:rPr>
          <w:sz w:val="28"/>
          <w:szCs w:val="28"/>
        </w:rPr>
      </w:pPr>
      <w:r w:rsidRPr="009A1F80">
        <w:rPr>
          <w:sz w:val="28"/>
          <w:szCs w:val="28"/>
        </w:rPr>
        <w:t xml:space="preserve">- по предотвращению распространения новой коронавирусной инфекции </w:t>
      </w:r>
      <w:r w:rsidRPr="009A1F80">
        <w:rPr>
          <w:sz w:val="28"/>
          <w:szCs w:val="28"/>
          <w:lang w:val="en-US"/>
        </w:rPr>
        <w:t>COVID</w:t>
      </w:r>
      <w:r w:rsidRPr="009A1F80">
        <w:rPr>
          <w:sz w:val="28"/>
          <w:szCs w:val="28"/>
        </w:rPr>
        <w:t>-19 – 4911,9 тыс. рублей или 9,4 % от общих расходов бюджета района на здравоохранение.Выделенные средства направлены: на приобретение автомобиля специального для перевозки опасных грузов (газовых баллонов) для доставки кислородных баллонов в г. Сальск и обратно, ГСМ для автотранспортных средств, с целью доставки кислородных баллонов в г. Сальск на заправку и обратно, на закупку хозяйственных и расходных материалов для ремонта отделения сестринского ухода и кардиологического отделения (площади инфекционного госпиталя).</w:t>
      </w:r>
    </w:p>
    <w:p w:rsidR="009A1F80" w:rsidRPr="009A1F80" w:rsidRDefault="009A1F80" w:rsidP="009A1F80">
      <w:pPr>
        <w:ind w:firstLine="709"/>
        <w:jc w:val="both"/>
        <w:rPr>
          <w:rFonts w:eastAsia="Calibri"/>
          <w:sz w:val="28"/>
          <w:szCs w:val="28"/>
          <w:lang w:eastAsia="en-US"/>
        </w:rPr>
      </w:pPr>
      <w:r w:rsidRPr="009A1F80">
        <w:rPr>
          <w:rFonts w:eastAsia="Calibri"/>
          <w:sz w:val="28"/>
          <w:szCs w:val="28"/>
          <w:lang w:eastAsia="en-US"/>
        </w:rPr>
        <w:t xml:space="preserve">За 2021 год при годовом объеме муниципального задания 6900 койко-дней количество исполненных койко-дней составило 6925 (100,36%  от  запланированного в муниципальном задании на 2021 год). </w:t>
      </w:r>
    </w:p>
    <w:p w:rsidR="009A1F80" w:rsidRPr="009A1F80" w:rsidRDefault="009A1F80" w:rsidP="009A1F80">
      <w:pPr>
        <w:ind w:firstLine="709"/>
        <w:jc w:val="both"/>
        <w:rPr>
          <w:sz w:val="28"/>
          <w:szCs w:val="28"/>
        </w:rPr>
      </w:pPr>
      <w:r w:rsidRPr="009A1F80">
        <w:rPr>
          <w:sz w:val="28"/>
          <w:szCs w:val="28"/>
        </w:rPr>
        <w:t xml:space="preserve">В 2021 году за счет субвенции из областного бюджета на выполнение государственных полномочий по организации оказания медицинской помощи в Ростовской области освоено </w:t>
      </w:r>
      <w:r w:rsidRPr="009A1F80">
        <w:rPr>
          <w:spacing w:val="6"/>
          <w:sz w:val="28"/>
          <w:szCs w:val="28"/>
          <w:lang w:eastAsia="zh-CN"/>
        </w:rPr>
        <w:t xml:space="preserve">7456,0 </w:t>
      </w:r>
      <w:r w:rsidRPr="009A1F80">
        <w:rPr>
          <w:sz w:val="28"/>
          <w:szCs w:val="28"/>
        </w:rPr>
        <w:t>тыс. рублей, или 14,3 % от общих расходов бюджета района на здравоохранение.</w:t>
      </w:r>
    </w:p>
    <w:p w:rsidR="009A1F80" w:rsidRPr="009A1F80" w:rsidRDefault="009A1F80" w:rsidP="009A1F80">
      <w:pPr>
        <w:ind w:firstLine="709"/>
        <w:jc w:val="both"/>
        <w:rPr>
          <w:sz w:val="28"/>
          <w:szCs w:val="28"/>
        </w:rPr>
      </w:pPr>
      <w:r w:rsidRPr="009A1F80">
        <w:rPr>
          <w:sz w:val="28"/>
          <w:szCs w:val="28"/>
        </w:rPr>
        <w:t>В 2021 году за счет средств федерального и областного бюджетов в рамках реализации региональной программы модернизации первичного звена здравоохранения выделены средства на следующие мероприятия:</w:t>
      </w:r>
    </w:p>
    <w:p w:rsidR="009A1F80" w:rsidRPr="009A1F80" w:rsidRDefault="009A1F80" w:rsidP="009A1F80">
      <w:pPr>
        <w:ind w:firstLine="709"/>
        <w:jc w:val="both"/>
        <w:rPr>
          <w:sz w:val="28"/>
          <w:szCs w:val="28"/>
        </w:rPr>
      </w:pPr>
      <w:r w:rsidRPr="009A1F80">
        <w:rPr>
          <w:sz w:val="28"/>
          <w:szCs w:val="28"/>
        </w:rPr>
        <w:t>- на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выделено 19058,9 тыс. рублей (федеральный бюджет 18441,4 тыс. рублей, областной бюджет 617,5 тыс. рублей), израсходовано 19053,6 тыс. рублей (федеральный бюджет 18436,3 тыс. рублей, областной бюджет 617,3 тыс. рублей). На выделенные средства приобретены:маммограф рентгеновский, флюорографмалодозовый цифровой и 8 единиц  спирографов микропроцессорных портативных.</w:t>
      </w:r>
    </w:p>
    <w:p w:rsidR="009A1F80" w:rsidRPr="009A1F80" w:rsidRDefault="009A1F80" w:rsidP="009A1F80">
      <w:pPr>
        <w:ind w:firstLine="709"/>
        <w:jc w:val="both"/>
        <w:rPr>
          <w:sz w:val="28"/>
          <w:szCs w:val="28"/>
        </w:rPr>
      </w:pPr>
      <w:r w:rsidRPr="009A1F80">
        <w:rPr>
          <w:sz w:val="28"/>
          <w:szCs w:val="28"/>
        </w:rPr>
        <w:t xml:space="preserve">- на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выделено 786,6 тыс. рублей (федеральный бюджет 761,1 тыс. рублей, областной бюджет 25,5 тыс. рублей), израсходовано 786,5 тыс. рублей </w:t>
      </w:r>
      <w:r w:rsidRPr="009A1F80">
        <w:rPr>
          <w:sz w:val="28"/>
          <w:szCs w:val="28"/>
        </w:rPr>
        <w:lastRenderedPageBreak/>
        <w:t>(федеральный бюджет 761,0 тыс. рублей, областной бюджет25,5 тыс. рублей). На выделенные средства приобретен автомобиль LADA NivaTrevl.</w:t>
      </w:r>
    </w:p>
    <w:p w:rsidR="009A1F80" w:rsidRPr="009A1F80" w:rsidRDefault="009A1F80" w:rsidP="009A1F80">
      <w:pPr>
        <w:ind w:firstLine="709"/>
        <w:jc w:val="both"/>
        <w:rPr>
          <w:sz w:val="28"/>
          <w:szCs w:val="28"/>
        </w:rPr>
      </w:pPr>
      <w:r w:rsidRPr="009A1F80">
        <w:rPr>
          <w:sz w:val="28"/>
          <w:szCs w:val="28"/>
        </w:rPr>
        <w:t>Также из средств областного бюджета на мероприятия по связанные в том числе с профилактикой и устранением последствий распространения коронавирусной инфекции выделены средства на приобретение кислородных концентраторов, средств индивидуальной защиты и кислородных баллонов в сумме 3692,5 тыс. рублей, израсходовано 3656,9 тыс. рублей.</w:t>
      </w:r>
    </w:p>
    <w:p w:rsidR="009A1F80" w:rsidRPr="009A1F80" w:rsidRDefault="009A1F80" w:rsidP="009A1F80">
      <w:pPr>
        <w:ind w:firstLine="709"/>
        <w:jc w:val="both"/>
        <w:rPr>
          <w:sz w:val="28"/>
          <w:szCs w:val="28"/>
        </w:rPr>
      </w:pPr>
      <w:r w:rsidRPr="009A1F80">
        <w:rPr>
          <w:sz w:val="28"/>
          <w:szCs w:val="28"/>
        </w:rPr>
        <w:t>За счет средств резервного фонда Правительства Ростовской области в 2021 году выделено 240,7 тыс. рублей на приобретение респиратора фильтрующего многоразового, концентраторов кислорода и рециркулятораУФ-бактерицидного передвижного для отделения сестринского ухода МБУЗ «ЦРБ» Орловского района. Средства освоены в сумме 180,5 тыс. рублей.</w:t>
      </w:r>
    </w:p>
    <w:p w:rsidR="009A1F80" w:rsidRPr="009A1F80" w:rsidRDefault="009A1F80" w:rsidP="009A1F80">
      <w:pPr>
        <w:ind w:firstLine="709"/>
        <w:jc w:val="both"/>
        <w:rPr>
          <w:sz w:val="28"/>
          <w:szCs w:val="28"/>
        </w:rPr>
      </w:pPr>
      <w:r w:rsidRPr="009A1F80">
        <w:rPr>
          <w:sz w:val="28"/>
          <w:szCs w:val="28"/>
        </w:rPr>
        <w:t>Выделенные средства на финансовое обеспечение выполнения муниципального задания учреждением здравоохранения за счет бюджета Орловского района освоены в полном объеме в сумме 736,9 тыс. рублей.</w:t>
      </w:r>
    </w:p>
    <w:p w:rsidR="009A1F80" w:rsidRPr="009A1F80" w:rsidRDefault="009A1F80" w:rsidP="009A1F80">
      <w:pPr>
        <w:autoSpaceDE w:val="0"/>
        <w:autoSpaceDN w:val="0"/>
        <w:adjustRightInd w:val="0"/>
        <w:ind w:firstLine="709"/>
        <w:jc w:val="both"/>
        <w:rPr>
          <w:kern w:val="2"/>
          <w:sz w:val="28"/>
          <w:szCs w:val="28"/>
        </w:rPr>
      </w:pPr>
      <w:r w:rsidRPr="009A1F80">
        <w:rPr>
          <w:kern w:val="2"/>
          <w:sz w:val="28"/>
          <w:szCs w:val="28"/>
        </w:rPr>
        <w:t>В течение 2021 года произведены расходы за счет средств местного бюджета на следующие мероприятия:</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xml:space="preserve">- на доставку  больных  на процедуру гемодиализа – 885,5 тыс. руб., израсходовано – 868,0 тыс. руб.; </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мероприятия по обеспечению ранней диагностики и профилактики развития тяжелых заболеваний населения Орловского района (ВИЧ) – 727,7 тыс. руб., израсходовано – 721,6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xml:space="preserve">- на приобретение туберкулина и диаскинтеста – 606,2 тыс. руб., израсходовано – 606,1 тыс. руб.; </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приобретение тест-систем измерения уровня глюкозы в крови для обеспечения льготных категорий граждан, страдающих сахарным диабетом – 50,6 тыс. руб., израсходовано – 50,5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расходы по содержанию канала связи вызова экстренных оперативных служб по единому номеру «112»  - 210,0 тыс. руб., израсходовано – 210,0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проведение капитального ремонта (выборочного капитального ремонта ФАП х. Быстрянский (ремонт ступеней, устройство пандуса и навеса), капитального ремонта кровли врачебной амбулатории п. Красноармейский, выборочного капитального ремонта главного (5-и этажного) корпуса (отмостка, ливневое водоотведение), выборочного капитального ремонта здания клинико-диагностической лаборатории (КДЛ) и детского отделения, установку оконных решеток и замену дверей в режимных помещениях ЦРБ)  – 5 608,1 тыс. руб., израсходовано – 5 607,8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приобретение автомобиля специального для перевозки опасных грузов (газовых баллонов) для доставки кислородных баллонов в г. Сальск на заправку и обратно – 3 675,6 тыс. руб., израсходовано – 3 675,6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благоустройство территории МБУЗ «ЦРБ» Орловского района (в том числе на оборудование модульного здания ФАП пандусом и устройство ограждения по периметру земельного участка ФАП х. Островянский, ФАП х. Пролетарский) – 1 967,4 тыс. руб., израсходовано – 1 967,3 тыс. руб.;</w:t>
      </w:r>
    </w:p>
    <w:p w:rsidR="009A1F80" w:rsidRPr="009A1F80" w:rsidRDefault="009A1F80" w:rsidP="009A1F80">
      <w:pPr>
        <w:suppressAutoHyphens/>
        <w:ind w:firstLine="708"/>
        <w:jc w:val="both"/>
        <w:rPr>
          <w:sz w:val="28"/>
          <w:szCs w:val="28"/>
          <w:lang w:eastAsia="zh-CN"/>
        </w:rPr>
      </w:pPr>
      <w:r w:rsidRPr="009A1F80">
        <w:rPr>
          <w:rFonts w:eastAsia="Calibri"/>
          <w:sz w:val="28"/>
          <w:szCs w:val="28"/>
          <w:lang w:eastAsia="zh-CN"/>
        </w:rPr>
        <w:t xml:space="preserve">-на изготовление ПСД и получение положительного заключения экспертизы  достоверности сметной стоимости (из них на  разработку рабочего проекта </w:t>
      </w:r>
      <w:r w:rsidRPr="009A1F80">
        <w:rPr>
          <w:rFonts w:eastAsia="Calibri"/>
          <w:sz w:val="28"/>
          <w:szCs w:val="28"/>
          <w:lang w:eastAsia="zh-CN"/>
        </w:rPr>
        <w:lastRenderedPageBreak/>
        <w:t xml:space="preserve">«Организация кабинета компьютерной томографии в МБУЗ «ЦРБ» Орловского района 444,5 тыс. руб.) – 577,7 тыс. руб., израсходовано – 133,1 тыс. руб. </w:t>
      </w:r>
      <w:r w:rsidRPr="009A1F80">
        <w:rPr>
          <w:sz w:val="28"/>
          <w:szCs w:val="28"/>
          <w:lang w:eastAsia="zh-CN"/>
        </w:rPr>
        <w:t>Исполнение контракта на разработку рабочего проекта «Организация кабинета компьютерной томографии не произведено в срок по вине Исполнителя в связи с необходимостью проведения государственной экспертизы проекта, что требовало дополнительного времени. Исполнение мероприятия перенесено на 2022 год.;</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приобретение ГСМ для автотранспортных средств, с целью доставки кислородных баллонов для инфекционного госпиталя в г. Сальск на заправку и обратно – 1 073,6 тыс. рублей, израсходовано – 1 072,7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оплату услуг химико-токсикологической лаборатории Волгодонского филиала ГБУ РО НД за проводимые химико-токсикологические исследования – 9,0 тыс. рублей, израсходовано – 9,0 тыс. руб.;</w:t>
      </w:r>
    </w:p>
    <w:p w:rsidR="009A1F80" w:rsidRPr="009A1F80" w:rsidRDefault="009A1F80" w:rsidP="009A1F80">
      <w:pPr>
        <w:suppressAutoHyphens/>
        <w:ind w:firstLine="708"/>
        <w:contextualSpacing/>
        <w:jc w:val="both"/>
        <w:rPr>
          <w:rFonts w:eastAsia="Calibri"/>
          <w:sz w:val="28"/>
          <w:szCs w:val="28"/>
          <w:lang w:eastAsia="zh-CN"/>
        </w:rPr>
      </w:pPr>
      <w:r w:rsidRPr="009A1F80">
        <w:rPr>
          <w:rFonts w:eastAsia="Calibri"/>
          <w:sz w:val="28"/>
          <w:szCs w:val="28"/>
          <w:lang w:eastAsia="zh-CN"/>
        </w:rPr>
        <w:t>- на проведение выборочного капитального ремонта ограждения земельного участка МБУЗ «ЦРБ» – 770,0 тыс. руб., израсходовано – 770,0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закупку хозяйственных и расходных материалов для ремонта отделения сестринского ухода и кардиологического отделения, а также дезинфицирующих средств для нужд инфекционного госпиталя – 163,7 тыс. рублей, израсходовано – 163,5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оплату оказания услуг по техническому заключению по результатам инструментального обследования технического состояния здания 2, 3 этажа поликлиники и кровли – 140,0 тыс. рублей, израсходовано – 140,0 тыс. руб.;</w:t>
      </w:r>
    </w:p>
    <w:p w:rsidR="009A1F80" w:rsidRPr="009A1F80" w:rsidRDefault="009A1F80" w:rsidP="009A1F80">
      <w:pPr>
        <w:suppressAutoHyphens/>
        <w:ind w:firstLine="709"/>
        <w:contextualSpacing/>
        <w:jc w:val="both"/>
        <w:rPr>
          <w:rFonts w:eastAsia="Calibri"/>
          <w:sz w:val="28"/>
          <w:szCs w:val="28"/>
          <w:lang w:eastAsia="zh-CN"/>
        </w:rPr>
      </w:pPr>
      <w:r w:rsidRPr="009A1F80">
        <w:rPr>
          <w:rFonts w:eastAsia="Calibri"/>
          <w:sz w:val="28"/>
          <w:szCs w:val="28"/>
          <w:lang w:eastAsia="zh-CN"/>
        </w:rPr>
        <w:t>- на оплату образовательной услуги по программе дополнительного профессионального образования профессиональной переподготовки по специальности «Кардиология» в ФГБОУ ВО РостГМУ Минздрава России – 74,0 тыс. рублей, израсходовано – 74,0 тыс. руб.;</w:t>
      </w:r>
    </w:p>
    <w:p w:rsidR="009A1F80" w:rsidRPr="00560FC4" w:rsidRDefault="009A1F80" w:rsidP="009A1F80">
      <w:pPr>
        <w:suppressAutoHyphens/>
        <w:ind w:firstLine="708"/>
        <w:contextualSpacing/>
        <w:jc w:val="both"/>
        <w:rPr>
          <w:rFonts w:eastAsia="Calibri"/>
          <w:sz w:val="28"/>
          <w:szCs w:val="28"/>
          <w:lang w:eastAsia="zh-CN"/>
        </w:rPr>
      </w:pPr>
      <w:r w:rsidRPr="009A1F80">
        <w:rPr>
          <w:rFonts w:eastAsia="Calibri"/>
          <w:sz w:val="28"/>
          <w:szCs w:val="28"/>
          <w:lang w:eastAsia="zh-CN"/>
        </w:rPr>
        <w:t>- на содержание отделения сестринского ухода – 736,9 тыс. руб., израсходовано – 736,9 тыс. руб.</w:t>
      </w:r>
    </w:p>
    <w:p w:rsidR="007411EC" w:rsidRPr="00DE55E5" w:rsidRDefault="00BF3603" w:rsidP="00DE55E5">
      <w:pPr>
        <w:suppressAutoHyphens/>
        <w:ind w:firstLine="708"/>
        <w:contextualSpacing/>
        <w:jc w:val="both"/>
        <w:rPr>
          <w:rFonts w:eastAsia="Calibri"/>
          <w:sz w:val="28"/>
          <w:szCs w:val="28"/>
          <w:lang w:eastAsia="zh-CN"/>
        </w:rPr>
      </w:pPr>
      <w:r w:rsidRPr="00345E3E">
        <w:rPr>
          <w:rFonts w:eastAsia="Calibri"/>
          <w:sz w:val="28"/>
          <w:szCs w:val="28"/>
          <w:lang w:eastAsia="zh-CN"/>
        </w:rPr>
        <w:t xml:space="preserve"> </w:t>
      </w:r>
    </w:p>
    <w:p w:rsidR="0007722B" w:rsidRPr="00345E3E" w:rsidRDefault="0007722B" w:rsidP="0007722B">
      <w:pPr>
        <w:autoSpaceDE w:val="0"/>
        <w:autoSpaceDN w:val="0"/>
        <w:adjustRightInd w:val="0"/>
        <w:ind w:firstLine="709"/>
        <w:jc w:val="both"/>
        <w:outlineLvl w:val="0"/>
        <w:rPr>
          <w:sz w:val="28"/>
          <w:szCs w:val="28"/>
          <w:lang w:eastAsia="en-US"/>
        </w:rPr>
      </w:pPr>
      <w:r w:rsidRPr="00345E3E">
        <w:rPr>
          <w:sz w:val="28"/>
          <w:szCs w:val="28"/>
          <w:lang w:eastAsia="en-US"/>
        </w:rPr>
        <w:t>На развитие отрасли «Культура» в 20</w:t>
      </w:r>
      <w:r w:rsidR="00F7224A" w:rsidRPr="00345E3E">
        <w:rPr>
          <w:sz w:val="28"/>
          <w:szCs w:val="28"/>
          <w:lang w:eastAsia="en-US"/>
        </w:rPr>
        <w:t>2</w:t>
      </w:r>
      <w:r w:rsidR="00AC76C2">
        <w:rPr>
          <w:sz w:val="28"/>
          <w:szCs w:val="28"/>
          <w:lang w:eastAsia="en-US"/>
        </w:rPr>
        <w:t>1</w:t>
      </w:r>
      <w:r w:rsidRPr="00345E3E">
        <w:rPr>
          <w:sz w:val="28"/>
          <w:szCs w:val="28"/>
          <w:lang w:eastAsia="en-US"/>
        </w:rPr>
        <w:t xml:space="preserve"> году было направлено бюджетных ассигнований в сумме – </w:t>
      </w:r>
      <w:r w:rsidR="00AC76C2">
        <w:rPr>
          <w:sz w:val="28"/>
          <w:szCs w:val="28"/>
          <w:lang w:eastAsia="en-US"/>
        </w:rPr>
        <w:t>55026,5</w:t>
      </w:r>
      <w:r w:rsidRPr="00345E3E">
        <w:rPr>
          <w:sz w:val="28"/>
          <w:szCs w:val="28"/>
          <w:lang w:eastAsia="en-US"/>
        </w:rPr>
        <w:t xml:space="preserve"> тыс. рублей, в том числе: за счет средств федерального бюджета – </w:t>
      </w:r>
      <w:r w:rsidR="00194B19">
        <w:rPr>
          <w:sz w:val="28"/>
          <w:szCs w:val="28"/>
          <w:lang w:eastAsia="en-US"/>
        </w:rPr>
        <w:t>4654,2</w:t>
      </w:r>
      <w:r w:rsidRPr="00345E3E">
        <w:rPr>
          <w:sz w:val="28"/>
          <w:szCs w:val="28"/>
          <w:lang w:eastAsia="en-US"/>
        </w:rPr>
        <w:t xml:space="preserve"> тыс. рублей, областного бюджета – </w:t>
      </w:r>
      <w:r w:rsidR="00194B19">
        <w:rPr>
          <w:sz w:val="28"/>
          <w:szCs w:val="28"/>
          <w:lang w:eastAsia="en-US"/>
        </w:rPr>
        <w:t>3778,0</w:t>
      </w:r>
      <w:r w:rsidRPr="00345E3E">
        <w:rPr>
          <w:sz w:val="28"/>
          <w:szCs w:val="28"/>
          <w:lang w:eastAsia="en-US"/>
        </w:rPr>
        <w:t xml:space="preserve"> тыс. рублей, местного бюджета – </w:t>
      </w:r>
      <w:r w:rsidR="00194B19">
        <w:rPr>
          <w:sz w:val="28"/>
          <w:szCs w:val="28"/>
          <w:lang w:eastAsia="en-US"/>
        </w:rPr>
        <w:t>46594,3</w:t>
      </w:r>
      <w:r w:rsidRPr="00345E3E">
        <w:rPr>
          <w:sz w:val="28"/>
          <w:szCs w:val="28"/>
          <w:lang w:eastAsia="en-US"/>
        </w:rPr>
        <w:t xml:space="preserve"> тыс. рублей.</w:t>
      </w:r>
    </w:p>
    <w:p w:rsidR="00716BFA" w:rsidRDefault="00716BFA" w:rsidP="00716BFA">
      <w:pPr>
        <w:ind w:firstLine="708"/>
        <w:jc w:val="both"/>
        <w:rPr>
          <w:spacing w:val="-1"/>
          <w:sz w:val="28"/>
          <w:szCs w:val="28"/>
        </w:rPr>
      </w:pPr>
      <w:r w:rsidRPr="00345E3E">
        <w:rPr>
          <w:spacing w:val="-1"/>
          <w:sz w:val="28"/>
          <w:szCs w:val="28"/>
        </w:rPr>
        <w:t xml:space="preserve">Средства федерального бюджета в сумме </w:t>
      </w:r>
      <w:r>
        <w:rPr>
          <w:spacing w:val="-1"/>
          <w:sz w:val="28"/>
          <w:szCs w:val="28"/>
        </w:rPr>
        <w:t>4654,2</w:t>
      </w:r>
      <w:r w:rsidRPr="00345E3E">
        <w:rPr>
          <w:spacing w:val="-1"/>
          <w:sz w:val="28"/>
          <w:szCs w:val="28"/>
        </w:rPr>
        <w:t xml:space="preserve"> тыс. рублей были направлены</w:t>
      </w:r>
      <w:r>
        <w:rPr>
          <w:spacing w:val="-1"/>
          <w:sz w:val="28"/>
          <w:szCs w:val="28"/>
        </w:rPr>
        <w:t>:</w:t>
      </w:r>
    </w:p>
    <w:p w:rsidR="00716BFA" w:rsidRDefault="00716BFA" w:rsidP="00716BFA">
      <w:pPr>
        <w:ind w:firstLine="708"/>
        <w:jc w:val="both"/>
        <w:rPr>
          <w:spacing w:val="-1"/>
          <w:sz w:val="28"/>
          <w:szCs w:val="28"/>
        </w:rPr>
      </w:pPr>
      <w:r>
        <w:rPr>
          <w:spacing w:val="-1"/>
          <w:sz w:val="28"/>
          <w:szCs w:val="28"/>
        </w:rPr>
        <w:t xml:space="preserve">на государственную поддержку отрасли культуры - </w:t>
      </w:r>
      <w:r w:rsidRPr="003A4137">
        <w:rPr>
          <w:spacing w:val="-1"/>
          <w:sz w:val="28"/>
          <w:szCs w:val="28"/>
        </w:rPr>
        <w:t>приобретен</w:t>
      </w:r>
      <w:r>
        <w:rPr>
          <w:spacing w:val="-1"/>
          <w:sz w:val="28"/>
          <w:szCs w:val="28"/>
        </w:rPr>
        <w:t>ие</w:t>
      </w:r>
      <w:r w:rsidRPr="003A4137">
        <w:rPr>
          <w:spacing w:val="-1"/>
          <w:sz w:val="28"/>
          <w:szCs w:val="28"/>
        </w:rPr>
        <w:t xml:space="preserve"> передвижно</w:t>
      </w:r>
      <w:r>
        <w:rPr>
          <w:spacing w:val="-1"/>
          <w:sz w:val="28"/>
          <w:szCs w:val="28"/>
        </w:rPr>
        <w:t>го</w:t>
      </w:r>
      <w:r w:rsidRPr="003A4137">
        <w:rPr>
          <w:spacing w:val="-1"/>
          <w:sz w:val="28"/>
          <w:szCs w:val="28"/>
        </w:rPr>
        <w:t xml:space="preserve"> многофункциональн</w:t>
      </w:r>
      <w:r>
        <w:rPr>
          <w:spacing w:val="-1"/>
          <w:sz w:val="28"/>
          <w:szCs w:val="28"/>
        </w:rPr>
        <w:t>ого</w:t>
      </w:r>
      <w:r w:rsidRPr="003A4137">
        <w:rPr>
          <w:spacing w:val="-1"/>
          <w:sz w:val="28"/>
          <w:szCs w:val="28"/>
        </w:rPr>
        <w:t xml:space="preserve"> культурн</w:t>
      </w:r>
      <w:r>
        <w:rPr>
          <w:spacing w:val="-1"/>
          <w:sz w:val="28"/>
          <w:szCs w:val="28"/>
        </w:rPr>
        <w:t>ого</w:t>
      </w:r>
      <w:r w:rsidRPr="003A4137">
        <w:rPr>
          <w:spacing w:val="-1"/>
          <w:sz w:val="28"/>
          <w:szCs w:val="28"/>
        </w:rPr>
        <w:t xml:space="preserve"> центр</w:t>
      </w:r>
      <w:r>
        <w:rPr>
          <w:spacing w:val="-1"/>
          <w:sz w:val="28"/>
          <w:szCs w:val="28"/>
        </w:rPr>
        <w:t>а</w:t>
      </w:r>
      <w:r w:rsidRPr="003A4137">
        <w:rPr>
          <w:spacing w:val="-1"/>
          <w:sz w:val="28"/>
          <w:szCs w:val="28"/>
        </w:rPr>
        <w:t xml:space="preserve"> (автоклуб</w:t>
      </w:r>
      <w:r>
        <w:rPr>
          <w:spacing w:val="-1"/>
          <w:sz w:val="28"/>
          <w:szCs w:val="28"/>
        </w:rPr>
        <w:t>а</w:t>
      </w:r>
      <w:r w:rsidRPr="003A4137">
        <w:rPr>
          <w:spacing w:val="-1"/>
          <w:sz w:val="28"/>
          <w:szCs w:val="28"/>
        </w:rPr>
        <w:t xml:space="preserve">) для обслуживания сельского населения </w:t>
      </w:r>
      <w:r>
        <w:rPr>
          <w:spacing w:val="-1"/>
          <w:sz w:val="28"/>
          <w:szCs w:val="28"/>
        </w:rPr>
        <w:t xml:space="preserve">Орловского района в рамках </w:t>
      </w:r>
      <w:r w:rsidRPr="003A4137">
        <w:rPr>
          <w:spacing w:val="-1"/>
          <w:sz w:val="28"/>
          <w:szCs w:val="28"/>
        </w:rPr>
        <w:t xml:space="preserve">реализации национального проекта «Культура» </w:t>
      </w:r>
      <w:r>
        <w:rPr>
          <w:spacing w:val="-1"/>
          <w:sz w:val="28"/>
          <w:szCs w:val="28"/>
        </w:rPr>
        <w:t>(</w:t>
      </w:r>
      <w:r w:rsidRPr="003A4137">
        <w:rPr>
          <w:spacing w:val="-1"/>
          <w:sz w:val="28"/>
          <w:szCs w:val="28"/>
        </w:rPr>
        <w:t>региональн</w:t>
      </w:r>
      <w:r>
        <w:rPr>
          <w:spacing w:val="-1"/>
          <w:sz w:val="28"/>
          <w:szCs w:val="28"/>
        </w:rPr>
        <w:t>ый</w:t>
      </w:r>
      <w:r w:rsidRPr="003A4137">
        <w:rPr>
          <w:spacing w:val="-1"/>
          <w:sz w:val="28"/>
          <w:szCs w:val="28"/>
        </w:rPr>
        <w:t xml:space="preserve"> проект «Культурная среда»</w:t>
      </w:r>
      <w:r>
        <w:rPr>
          <w:spacing w:val="-1"/>
          <w:sz w:val="28"/>
          <w:szCs w:val="28"/>
        </w:rPr>
        <w:t>) в сумме – 4423,5 тыс. рублей;</w:t>
      </w:r>
    </w:p>
    <w:p w:rsidR="00716BFA" w:rsidRDefault="00716BFA" w:rsidP="00716BFA">
      <w:pPr>
        <w:ind w:firstLine="708"/>
        <w:jc w:val="both"/>
        <w:rPr>
          <w:spacing w:val="-1"/>
          <w:sz w:val="28"/>
          <w:szCs w:val="28"/>
        </w:rPr>
      </w:pPr>
      <w:r w:rsidRPr="00345E3E">
        <w:rPr>
          <w:spacing w:val="-1"/>
          <w:sz w:val="28"/>
          <w:szCs w:val="28"/>
        </w:rPr>
        <w:t xml:space="preserve">на государственную поддержку </w:t>
      </w:r>
      <w:r>
        <w:rPr>
          <w:spacing w:val="-1"/>
          <w:sz w:val="28"/>
          <w:szCs w:val="28"/>
        </w:rPr>
        <w:t xml:space="preserve">2-х </w:t>
      </w:r>
      <w:r w:rsidRPr="00345E3E">
        <w:rPr>
          <w:spacing w:val="-1"/>
          <w:sz w:val="28"/>
          <w:szCs w:val="28"/>
        </w:rPr>
        <w:t xml:space="preserve">лучших работников </w:t>
      </w:r>
      <w:r>
        <w:rPr>
          <w:spacing w:val="-1"/>
          <w:sz w:val="28"/>
          <w:szCs w:val="28"/>
        </w:rPr>
        <w:t xml:space="preserve">сельских учреждений культуры Орловского района </w:t>
      </w:r>
      <w:r w:rsidRPr="003A4137">
        <w:rPr>
          <w:spacing w:val="-1"/>
          <w:sz w:val="28"/>
          <w:szCs w:val="28"/>
        </w:rPr>
        <w:t>в рамках реализации национального проекта «Культура»</w:t>
      </w:r>
      <w:r>
        <w:rPr>
          <w:spacing w:val="-1"/>
          <w:sz w:val="28"/>
          <w:szCs w:val="28"/>
        </w:rPr>
        <w:t xml:space="preserve"> (</w:t>
      </w:r>
      <w:r w:rsidRPr="003A4137">
        <w:rPr>
          <w:spacing w:val="-1"/>
          <w:sz w:val="28"/>
          <w:szCs w:val="28"/>
        </w:rPr>
        <w:t>региональн</w:t>
      </w:r>
      <w:r>
        <w:rPr>
          <w:spacing w:val="-1"/>
          <w:sz w:val="28"/>
          <w:szCs w:val="28"/>
        </w:rPr>
        <w:t>ый</w:t>
      </w:r>
      <w:r w:rsidRPr="003A4137">
        <w:rPr>
          <w:spacing w:val="-1"/>
          <w:sz w:val="28"/>
          <w:szCs w:val="28"/>
        </w:rPr>
        <w:t xml:space="preserve"> проект «Творческие люди»</w:t>
      </w:r>
      <w:r>
        <w:rPr>
          <w:spacing w:val="-1"/>
          <w:sz w:val="28"/>
          <w:szCs w:val="28"/>
        </w:rPr>
        <w:t xml:space="preserve">) </w:t>
      </w:r>
      <w:r w:rsidRPr="00345E3E">
        <w:rPr>
          <w:spacing w:val="-1"/>
          <w:sz w:val="28"/>
          <w:szCs w:val="28"/>
        </w:rPr>
        <w:t>в сумме 8</w:t>
      </w:r>
      <w:r>
        <w:rPr>
          <w:spacing w:val="-1"/>
          <w:sz w:val="28"/>
          <w:szCs w:val="28"/>
        </w:rPr>
        <w:t>6,6</w:t>
      </w:r>
      <w:r w:rsidRPr="00345E3E">
        <w:rPr>
          <w:spacing w:val="-1"/>
          <w:sz w:val="28"/>
          <w:szCs w:val="28"/>
        </w:rPr>
        <w:t xml:space="preserve"> тыс.</w:t>
      </w:r>
      <w:r>
        <w:rPr>
          <w:spacing w:val="-1"/>
          <w:sz w:val="28"/>
          <w:szCs w:val="28"/>
        </w:rPr>
        <w:t xml:space="preserve"> </w:t>
      </w:r>
      <w:r w:rsidRPr="00345E3E">
        <w:rPr>
          <w:spacing w:val="-1"/>
          <w:sz w:val="28"/>
          <w:szCs w:val="28"/>
        </w:rPr>
        <w:t>рублей;</w:t>
      </w:r>
    </w:p>
    <w:p w:rsidR="00716BFA" w:rsidRDefault="00716BFA" w:rsidP="00716BFA">
      <w:pPr>
        <w:ind w:firstLine="708"/>
        <w:jc w:val="both"/>
        <w:rPr>
          <w:spacing w:val="-1"/>
          <w:sz w:val="28"/>
          <w:szCs w:val="28"/>
        </w:rPr>
      </w:pPr>
      <w:r>
        <w:rPr>
          <w:spacing w:val="-1"/>
          <w:sz w:val="28"/>
          <w:szCs w:val="28"/>
        </w:rPr>
        <w:t xml:space="preserve">на государственную поддержку отрасли культуры </w:t>
      </w:r>
      <w:r w:rsidRPr="00A7304F">
        <w:rPr>
          <w:spacing w:val="-1"/>
          <w:sz w:val="28"/>
          <w:szCs w:val="28"/>
        </w:rPr>
        <w:t>за счет средств</w:t>
      </w:r>
      <w:r>
        <w:rPr>
          <w:spacing w:val="-1"/>
          <w:sz w:val="28"/>
          <w:szCs w:val="28"/>
        </w:rPr>
        <w:t xml:space="preserve"> </w:t>
      </w:r>
      <w:r w:rsidRPr="00A7304F">
        <w:rPr>
          <w:spacing w:val="-1"/>
          <w:sz w:val="28"/>
          <w:szCs w:val="28"/>
        </w:rPr>
        <w:t>резервного фонда</w:t>
      </w:r>
      <w:r>
        <w:rPr>
          <w:spacing w:val="-1"/>
          <w:sz w:val="28"/>
          <w:szCs w:val="28"/>
        </w:rPr>
        <w:t xml:space="preserve"> </w:t>
      </w:r>
      <w:r w:rsidRPr="00A7304F">
        <w:rPr>
          <w:spacing w:val="-1"/>
          <w:sz w:val="28"/>
          <w:szCs w:val="28"/>
        </w:rPr>
        <w:t>Правительства</w:t>
      </w:r>
      <w:r>
        <w:rPr>
          <w:spacing w:val="-1"/>
          <w:sz w:val="28"/>
          <w:szCs w:val="28"/>
        </w:rPr>
        <w:t xml:space="preserve"> </w:t>
      </w:r>
      <w:r w:rsidRPr="00A7304F">
        <w:rPr>
          <w:spacing w:val="-1"/>
          <w:sz w:val="28"/>
          <w:szCs w:val="28"/>
        </w:rPr>
        <w:t>Российской Федерации</w:t>
      </w:r>
      <w:r>
        <w:rPr>
          <w:spacing w:val="-1"/>
          <w:sz w:val="28"/>
          <w:szCs w:val="28"/>
        </w:rPr>
        <w:t xml:space="preserve"> – комплектование книжных фондов муниципальных библиотек Орловского района в сумме 144,1 тыс. рублей.</w:t>
      </w:r>
    </w:p>
    <w:p w:rsidR="00716BFA" w:rsidRDefault="00716BFA" w:rsidP="00716BFA">
      <w:pPr>
        <w:ind w:firstLine="708"/>
        <w:jc w:val="both"/>
        <w:rPr>
          <w:sz w:val="28"/>
          <w:szCs w:val="28"/>
        </w:rPr>
      </w:pPr>
      <w:r w:rsidRPr="00345E3E">
        <w:rPr>
          <w:sz w:val="28"/>
          <w:szCs w:val="28"/>
        </w:rPr>
        <w:lastRenderedPageBreak/>
        <w:t xml:space="preserve">За счет средств областного бюджета Орловскому району была оказана финансовая помощь </w:t>
      </w:r>
      <w:r w:rsidRPr="00345E3E">
        <w:rPr>
          <w:sz w:val="28"/>
          <w:szCs w:val="28"/>
          <w:lang w:eastAsia="en-US"/>
        </w:rPr>
        <w:t xml:space="preserve">в сумме </w:t>
      </w:r>
      <w:r>
        <w:rPr>
          <w:sz w:val="28"/>
          <w:szCs w:val="28"/>
          <w:lang w:eastAsia="en-US"/>
        </w:rPr>
        <w:t>3778,0</w:t>
      </w:r>
      <w:r w:rsidRPr="00345E3E">
        <w:rPr>
          <w:sz w:val="28"/>
          <w:szCs w:val="28"/>
          <w:lang w:eastAsia="en-US"/>
        </w:rPr>
        <w:t xml:space="preserve"> тыс. рублей, </w:t>
      </w:r>
      <w:r w:rsidRPr="00345E3E">
        <w:rPr>
          <w:sz w:val="28"/>
          <w:szCs w:val="28"/>
        </w:rPr>
        <w:t>которая предусмотрена на решение следующих вопросов местного значения:</w:t>
      </w:r>
    </w:p>
    <w:p w:rsidR="00716BFA" w:rsidRPr="00A7304F" w:rsidRDefault="00716BFA" w:rsidP="00716BFA">
      <w:pPr>
        <w:ind w:firstLine="708"/>
        <w:jc w:val="both"/>
        <w:rPr>
          <w:sz w:val="28"/>
          <w:szCs w:val="28"/>
        </w:rPr>
      </w:pPr>
      <w:r>
        <w:rPr>
          <w:sz w:val="28"/>
          <w:szCs w:val="28"/>
        </w:rPr>
        <w:t xml:space="preserve">на софинансирование средств федерального бюджета, предусмотренных </w:t>
      </w:r>
      <w:r w:rsidRPr="00A7304F">
        <w:rPr>
          <w:sz w:val="28"/>
          <w:szCs w:val="28"/>
        </w:rPr>
        <w:t xml:space="preserve">на государственную поддержку отрасли культуры - приобретение передвижного многофункционального культурного центра (автоклуба) для обслуживания сельского населения Орловского района в рамках реализации национального проекта «Культура» (региональный проект «Культурная среда») в сумме – </w:t>
      </w:r>
      <w:r>
        <w:rPr>
          <w:sz w:val="28"/>
          <w:szCs w:val="28"/>
        </w:rPr>
        <w:t>90,4</w:t>
      </w:r>
      <w:r w:rsidRPr="00A7304F">
        <w:rPr>
          <w:sz w:val="28"/>
          <w:szCs w:val="28"/>
        </w:rPr>
        <w:t xml:space="preserve"> тыс. рублей;</w:t>
      </w:r>
    </w:p>
    <w:p w:rsidR="00716BFA" w:rsidRPr="00A7304F" w:rsidRDefault="00716BFA" w:rsidP="00716BFA">
      <w:pPr>
        <w:ind w:firstLine="708"/>
        <w:jc w:val="both"/>
        <w:rPr>
          <w:sz w:val="28"/>
          <w:szCs w:val="28"/>
        </w:rPr>
      </w:pPr>
      <w:r>
        <w:rPr>
          <w:sz w:val="28"/>
          <w:szCs w:val="28"/>
        </w:rPr>
        <w:t xml:space="preserve">на софинансирование средств федерального бюджета, предусмотренных </w:t>
      </w:r>
      <w:r w:rsidRPr="00A7304F">
        <w:rPr>
          <w:sz w:val="28"/>
          <w:szCs w:val="28"/>
        </w:rPr>
        <w:t xml:space="preserve">на государственную поддержку 2-х лучших работников сельских учреждений культуры Орловского района в рамках реализации национального проекта «Культура» (региональный проект «Творческие люди») в сумме </w:t>
      </w:r>
      <w:r>
        <w:rPr>
          <w:sz w:val="28"/>
          <w:szCs w:val="28"/>
        </w:rPr>
        <w:t>13,4</w:t>
      </w:r>
      <w:r w:rsidRPr="00A7304F">
        <w:rPr>
          <w:sz w:val="28"/>
          <w:szCs w:val="28"/>
        </w:rPr>
        <w:t xml:space="preserve"> тыс. рублей;</w:t>
      </w:r>
    </w:p>
    <w:p w:rsidR="00716BFA" w:rsidRPr="00345E3E" w:rsidRDefault="00716BFA" w:rsidP="00716BFA">
      <w:pPr>
        <w:ind w:firstLine="708"/>
        <w:jc w:val="both"/>
        <w:rPr>
          <w:sz w:val="28"/>
          <w:szCs w:val="28"/>
        </w:rPr>
      </w:pPr>
      <w:r w:rsidRPr="00A7304F">
        <w:rPr>
          <w:sz w:val="28"/>
          <w:szCs w:val="28"/>
        </w:rPr>
        <w:t xml:space="preserve">на софинансирование средств федерального бюджета, предусмотренных на государственную поддержку отрасли культуры за счет средств резервного фонда Правительства Российской Федерации – комплектование книжных фондов муниципальных библиотек Орловского района в сумме </w:t>
      </w:r>
      <w:r>
        <w:rPr>
          <w:sz w:val="28"/>
          <w:szCs w:val="28"/>
        </w:rPr>
        <w:t>21,5 тыс. рублей;</w:t>
      </w:r>
    </w:p>
    <w:p w:rsidR="00716BFA" w:rsidRPr="00345E3E" w:rsidRDefault="00716BFA" w:rsidP="00716BFA">
      <w:pPr>
        <w:ind w:firstLine="709"/>
        <w:jc w:val="both"/>
        <w:rPr>
          <w:spacing w:val="-1"/>
          <w:sz w:val="28"/>
          <w:szCs w:val="28"/>
        </w:rPr>
      </w:pPr>
      <w:r>
        <w:rPr>
          <w:spacing w:val="-1"/>
          <w:sz w:val="28"/>
          <w:szCs w:val="28"/>
        </w:rPr>
        <w:t xml:space="preserve">на </w:t>
      </w:r>
      <w:r w:rsidRPr="00345E3E">
        <w:rPr>
          <w:spacing w:val="-1"/>
          <w:sz w:val="28"/>
          <w:szCs w:val="28"/>
        </w:rPr>
        <w:t xml:space="preserve">комплектование книжных фондов муниципальных библиотек </w:t>
      </w:r>
      <w:r>
        <w:rPr>
          <w:spacing w:val="-1"/>
          <w:sz w:val="28"/>
          <w:szCs w:val="28"/>
        </w:rPr>
        <w:t xml:space="preserve">Орловского района </w:t>
      </w:r>
      <w:r w:rsidRPr="00345E3E">
        <w:rPr>
          <w:spacing w:val="-1"/>
          <w:sz w:val="28"/>
          <w:szCs w:val="28"/>
        </w:rPr>
        <w:t xml:space="preserve">– </w:t>
      </w:r>
      <w:r>
        <w:rPr>
          <w:spacing w:val="-1"/>
          <w:sz w:val="28"/>
          <w:szCs w:val="28"/>
        </w:rPr>
        <w:t>194,6</w:t>
      </w:r>
      <w:r w:rsidRPr="00345E3E">
        <w:rPr>
          <w:spacing w:val="-1"/>
          <w:sz w:val="28"/>
          <w:szCs w:val="28"/>
        </w:rPr>
        <w:t xml:space="preserve"> тыс. рублей;</w:t>
      </w:r>
    </w:p>
    <w:p w:rsidR="00716BFA" w:rsidRPr="00A7304F" w:rsidRDefault="00716BFA" w:rsidP="00716BFA">
      <w:pPr>
        <w:ind w:firstLine="708"/>
        <w:jc w:val="both"/>
        <w:rPr>
          <w:rFonts w:eastAsia="Calibri"/>
          <w:color w:val="000000"/>
          <w:spacing w:val="-1"/>
          <w:sz w:val="28"/>
          <w:szCs w:val="28"/>
          <w:lang w:eastAsia="en-US"/>
        </w:rPr>
      </w:pPr>
      <w:r>
        <w:rPr>
          <w:rFonts w:eastAsia="Calibri"/>
          <w:color w:val="000000"/>
          <w:spacing w:val="-1"/>
          <w:sz w:val="28"/>
          <w:szCs w:val="28"/>
          <w:lang w:eastAsia="en-US"/>
        </w:rPr>
        <w:t xml:space="preserve">на реализацию  на территории Орловского района 2-ух </w:t>
      </w:r>
      <w:r w:rsidRPr="00A7304F">
        <w:rPr>
          <w:rFonts w:eastAsia="Calibri"/>
          <w:color w:val="000000"/>
          <w:spacing w:val="-1"/>
          <w:sz w:val="28"/>
          <w:szCs w:val="28"/>
          <w:lang w:eastAsia="en-US"/>
        </w:rPr>
        <w:t>проект</w:t>
      </w:r>
      <w:r>
        <w:rPr>
          <w:rFonts w:eastAsia="Calibri"/>
          <w:color w:val="000000"/>
          <w:spacing w:val="-1"/>
          <w:sz w:val="28"/>
          <w:szCs w:val="28"/>
          <w:lang w:eastAsia="en-US"/>
        </w:rPr>
        <w:t>ов</w:t>
      </w:r>
      <w:r w:rsidRPr="00A7304F">
        <w:rPr>
          <w:rFonts w:eastAsia="Calibri"/>
          <w:color w:val="000000"/>
          <w:spacing w:val="-1"/>
          <w:sz w:val="28"/>
          <w:szCs w:val="28"/>
          <w:lang w:eastAsia="en-US"/>
        </w:rPr>
        <w:t xml:space="preserve"> инициативного бюджетирования</w:t>
      </w:r>
      <w:r>
        <w:rPr>
          <w:rFonts w:eastAsia="Calibri"/>
          <w:color w:val="000000"/>
          <w:spacing w:val="-1"/>
          <w:sz w:val="28"/>
          <w:szCs w:val="28"/>
          <w:lang w:eastAsia="en-US"/>
        </w:rPr>
        <w:t xml:space="preserve"> в сумме 3458,1 тыс. рублей, в том числе</w:t>
      </w:r>
      <w:r w:rsidRPr="00A7304F">
        <w:rPr>
          <w:rFonts w:eastAsia="Calibri"/>
          <w:color w:val="000000"/>
          <w:spacing w:val="-1"/>
          <w:sz w:val="28"/>
          <w:szCs w:val="28"/>
          <w:lang w:eastAsia="en-US"/>
        </w:rPr>
        <w:t>:</w:t>
      </w:r>
    </w:p>
    <w:p w:rsidR="00716BFA" w:rsidRPr="00A7304F" w:rsidRDefault="00716BFA" w:rsidP="00716BFA">
      <w:pPr>
        <w:jc w:val="both"/>
        <w:rPr>
          <w:rFonts w:eastAsia="Calibri"/>
          <w:color w:val="000000"/>
          <w:spacing w:val="-1"/>
          <w:sz w:val="28"/>
          <w:szCs w:val="28"/>
          <w:lang w:eastAsia="en-US"/>
        </w:rPr>
      </w:pPr>
      <w:r>
        <w:rPr>
          <w:rFonts w:eastAsia="Calibri"/>
          <w:color w:val="000000"/>
          <w:spacing w:val="-1"/>
          <w:sz w:val="28"/>
          <w:szCs w:val="28"/>
          <w:lang w:eastAsia="en-US"/>
        </w:rPr>
        <w:t xml:space="preserve">- </w:t>
      </w:r>
      <w:r w:rsidRPr="00A7304F">
        <w:rPr>
          <w:rFonts w:eastAsia="Calibri"/>
          <w:color w:val="000000"/>
          <w:spacing w:val="-1"/>
          <w:sz w:val="28"/>
          <w:szCs w:val="28"/>
          <w:lang w:eastAsia="en-US"/>
        </w:rPr>
        <w:t xml:space="preserve">в Курганенском сельском поселении приобретены металлопластиковые двери и кресла с установкой, звукотехническое и световое оборудование, ноутбук для Курганенского СДК на сумму – 1 </w:t>
      </w:r>
      <w:r>
        <w:rPr>
          <w:rFonts w:eastAsia="Calibri"/>
          <w:color w:val="000000"/>
          <w:spacing w:val="-1"/>
          <w:sz w:val="28"/>
          <w:szCs w:val="28"/>
          <w:lang w:eastAsia="en-US"/>
        </w:rPr>
        <w:t>789</w:t>
      </w:r>
      <w:r w:rsidRPr="00A7304F">
        <w:rPr>
          <w:rFonts w:eastAsia="Calibri"/>
          <w:color w:val="000000"/>
          <w:spacing w:val="-1"/>
          <w:sz w:val="28"/>
          <w:szCs w:val="28"/>
          <w:lang w:eastAsia="en-US"/>
        </w:rPr>
        <w:t>,0 тыс. рублей;</w:t>
      </w:r>
    </w:p>
    <w:p w:rsidR="00716BFA" w:rsidRPr="00A7304F" w:rsidRDefault="00716BFA" w:rsidP="00716BFA">
      <w:pPr>
        <w:jc w:val="both"/>
        <w:rPr>
          <w:rFonts w:eastAsia="Calibri"/>
          <w:color w:val="000000"/>
          <w:spacing w:val="-1"/>
          <w:sz w:val="28"/>
          <w:szCs w:val="28"/>
          <w:lang w:eastAsia="en-US"/>
        </w:rPr>
      </w:pPr>
      <w:r>
        <w:rPr>
          <w:rFonts w:eastAsia="Calibri"/>
          <w:color w:val="000000"/>
          <w:spacing w:val="-1"/>
          <w:sz w:val="28"/>
          <w:szCs w:val="28"/>
          <w:lang w:eastAsia="en-US"/>
        </w:rPr>
        <w:t xml:space="preserve">- </w:t>
      </w:r>
      <w:r w:rsidRPr="00A7304F">
        <w:rPr>
          <w:rFonts w:eastAsia="Calibri"/>
          <w:color w:val="000000"/>
          <w:spacing w:val="-1"/>
          <w:sz w:val="28"/>
          <w:szCs w:val="28"/>
          <w:lang w:eastAsia="en-US"/>
        </w:rPr>
        <w:t>в Донском сельском поселении осуществлен текущий ремонт актового зала (полы, потолки, проемы, стены, электромонтажные работы) в здании Гундоровского СДК на сумму – 1</w:t>
      </w:r>
      <w:r>
        <w:rPr>
          <w:rFonts w:eastAsia="Calibri"/>
          <w:color w:val="000000"/>
          <w:spacing w:val="-1"/>
          <w:sz w:val="28"/>
          <w:szCs w:val="28"/>
          <w:lang w:eastAsia="en-US"/>
        </w:rPr>
        <w:t> 669,1</w:t>
      </w:r>
      <w:r w:rsidRPr="00A7304F">
        <w:rPr>
          <w:rFonts w:eastAsia="Calibri"/>
          <w:color w:val="000000"/>
          <w:spacing w:val="-1"/>
          <w:sz w:val="28"/>
          <w:szCs w:val="28"/>
          <w:lang w:eastAsia="en-US"/>
        </w:rPr>
        <w:t xml:space="preserve"> тыс. рублей.</w:t>
      </w:r>
    </w:p>
    <w:p w:rsidR="00716BFA" w:rsidRPr="00345E3E" w:rsidRDefault="00716BFA" w:rsidP="00716BFA">
      <w:pPr>
        <w:ind w:firstLine="709"/>
        <w:jc w:val="both"/>
        <w:rPr>
          <w:spacing w:val="-1"/>
          <w:sz w:val="28"/>
          <w:szCs w:val="28"/>
        </w:rPr>
      </w:pPr>
      <w:r w:rsidRPr="00345E3E">
        <w:rPr>
          <w:spacing w:val="-1"/>
          <w:sz w:val="28"/>
          <w:szCs w:val="28"/>
        </w:rPr>
        <w:t xml:space="preserve">Расходы местного бюджета в сумме – </w:t>
      </w:r>
      <w:r>
        <w:rPr>
          <w:spacing w:val="-1"/>
          <w:sz w:val="28"/>
          <w:szCs w:val="28"/>
        </w:rPr>
        <w:t>46594,3</w:t>
      </w:r>
      <w:r w:rsidRPr="00345E3E">
        <w:rPr>
          <w:spacing w:val="-1"/>
          <w:sz w:val="28"/>
          <w:szCs w:val="28"/>
        </w:rPr>
        <w:t xml:space="preserve"> тыс. рублей были направлены в 202</w:t>
      </w:r>
      <w:r>
        <w:rPr>
          <w:spacing w:val="-1"/>
          <w:sz w:val="28"/>
          <w:szCs w:val="28"/>
        </w:rPr>
        <w:t>1</w:t>
      </w:r>
      <w:r w:rsidRPr="00345E3E">
        <w:rPr>
          <w:spacing w:val="-1"/>
          <w:sz w:val="28"/>
          <w:szCs w:val="28"/>
        </w:rPr>
        <w:t xml:space="preserve"> году на</w:t>
      </w:r>
      <w:r>
        <w:rPr>
          <w:spacing w:val="-1"/>
          <w:sz w:val="28"/>
          <w:szCs w:val="28"/>
        </w:rPr>
        <w:t xml:space="preserve"> решение следующих вопросов местного значения</w:t>
      </w:r>
      <w:r w:rsidRPr="00345E3E">
        <w:rPr>
          <w:spacing w:val="-1"/>
          <w:sz w:val="28"/>
          <w:szCs w:val="28"/>
        </w:rPr>
        <w:t>:</w:t>
      </w:r>
    </w:p>
    <w:p w:rsidR="00716BFA" w:rsidRPr="00345E3E" w:rsidRDefault="00716BFA" w:rsidP="00716BFA">
      <w:pPr>
        <w:ind w:firstLine="709"/>
        <w:jc w:val="both"/>
        <w:rPr>
          <w:spacing w:val="-1"/>
          <w:sz w:val="28"/>
          <w:szCs w:val="28"/>
        </w:rPr>
      </w:pPr>
      <w:r w:rsidRPr="00345E3E">
        <w:rPr>
          <w:spacing w:val="-1"/>
          <w:sz w:val="28"/>
          <w:szCs w:val="28"/>
        </w:rPr>
        <w:t xml:space="preserve">софинансирование расходов областного бюджета – </w:t>
      </w:r>
      <w:r>
        <w:rPr>
          <w:spacing w:val="-1"/>
          <w:sz w:val="28"/>
          <w:szCs w:val="28"/>
        </w:rPr>
        <w:t>173,2</w:t>
      </w:r>
      <w:r w:rsidRPr="00345E3E">
        <w:rPr>
          <w:spacing w:val="-1"/>
          <w:sz w:val="28"/>
          <w:szCs w:val="28"/>
        </w:rPr>
        <w:t xml:space="preserve"> тыс. рублей;</w:t>
      </w:r>
    </w:p>
    <w:p w:rsidR="00716BFA" w:rsidRDefault="00716BFA" w:rsidP="00716BFA">
      <w:pPr>
        <w:ind w:firstLine="709"/>
        <w:jc w:val="both"/>
        <w:rPr>
          <w:color w:val="000000"/>
          <w:sz w:val="28"/>
          <w:szCs w:val="28"/>
        </w:rPr>
      </w:pPr>
      <w:r w:rsidRPr="00345E3E">
        <w:rPr>
          <w:sz w:val="28"/>
          <w:szCs w:val="28"/>
        </w:rPr>
        <w:t xml:space="preserve">финансовое обеспечение </w:t>
      </w:r>
      <w:r>
        <w:rPr>
          <w:sz w:val="28"/>
          <w:szCs w:val="28"/>
        </w:rPr>
        <w:t xml:space="preserve">выполнения муниципального задания на оказание муниципальных услуг муниципальными </w:t>
      </w:r>
      <w:r w:rsidRPr="00345E3E">
        <w:rPr>
          <w:sz w:val="28"/>
          <w:szCs w:val="28"/>
        </w:rPr>
        <w:t>учреждени</w:t>
      </w:r>
      <w:r>
        <w:rPr>
          <w:sz w:val="28"/>
          <w:szCs w:val="28"/>
        </w:rPr>
        <w:t>ями</w:t>
      </w:r>
      <w:r w:rsidRPr="00345E3E">
        <w:rPr>
          <w:sz w:val="28"/>
          <w:szCs w:val="28"/>
        </w:rPr>
        <w:t xml:space="preserve"> культуры Орловского района – </w:t>
      </w:r>
      <w:r>
        <w:rPr>
          <w:sz w:val="28"/>
          <w:szCs w:val="28"/>
        </w:rPr>
        <w:t>23511,2</w:t>
      </w:r>
      <w:r w:rsidRPr="00345E3E">
        <w:rPr>
          <w:sz w:val="28"/>
          <w:szCs w:val="28"/>
          <w:lang w:eastAsia="en-US"/>
        </w:rPr>
        <w:t xml:space="preserve"> тыс. рублей</w:t>
      </w:r>
      <w:r w:rsidRPr="00345E3E">
        <w:rPr>
          <w:spacing w:val="-1"/>
          <w:sz w:val="28"/>
          <w:szCs w:val="28"/>
        </w:rPr>
        <w:t xml:space="preserve">, что позволило </w:t>
      </w:r>
      <w:r w:rsidRPr="00C53402">
        <w:rPr>
          <w:sz w:val="28"/>
          <w:szCs w:val="28"/>
        </w:rPr>
        <w:t>обеспеч</w:t>
      </w:r>
      <w:r>
        <w:rPr>
          <w:sz w:val="28"/>
          <w:szCs w:val="28"/>
        </w:rPr>
        <w:t>ить</w:t>
      </w:r>
      <w:r w:rsidRPr="00C53402">
        <w:rPr>
          <w:sz w:val="28"/>
          <w:szCs w:val="28"/>
        </w:rPr>
        <w:t xml:space="preserve"> доступ населения Орловского района к библиотечным фондам Орловской межпоселенческой центральной библиотеки (включая  17 сельских филиалов библиотек)</w:t>
      </w:r>
      <w:r w:rsidRPr="00345E3E">
        <w:rPr>
          <w:color w:val="000000"/>
          <w:sz w:val="28"/>
          <w:szCs w:val="28"/>
        </w:rPr>
        <w:t xml:space="preserve">,   </w:t>
      </w:r>
      <w:r w:rsidRPr="00D15D87">
        <w:rPr>
          <w:color w:val="000000"/>
          <w:sz w:val="28"/>
          <w:szCs w:val="28"/>
        </w:rPr>
        <w:t>создание условий для удовлетворения потребностей населения в культурно-досуговой деятельности, повышение творческого потенциала самодеятельных коллективов народного творчества</w:t>
      </w:r>
      <w:r>
        <w:rPr>
          <w:color w:val="000000"/>
          <w:sz w:val="28"/>
          <w:szCs w:val="28"/>
        </w:rPr>
        <w:t>;</w:t>
      </w:r>
    </w:p>
    <w:p w:rsidR="00716BFA" w:rsidRDefault="00716BFA" w:rsidP="00716BFA">
      <w:pPr>
        <w:ind w:firstLine="709"/>
        <w:jc w:val="both"/>
        <w:rPr>
          <w:color w:val="000000"/>
          <w:sz w:val="28"/>
          <w:szCs w:val="28"/>
        </w:rPr>
      </w:pPr>
      <w:r>
        <w:rPr>
          <w:color w:val="000000"/>
          <w:sz w:val="28"/>
          <w:szCs w:val="28"/>
        </w:rPr>
        <w:t xml:space="preserve">комплектование книжных фондов муниципальных библиотек – 505,6 тыс. рублей; за счет всех источников финансирования в 2021 году было приобретено </w:t>
      </w:r>
      <w:r w:rsidRPr="00D15D87">
        <w:rPr>
          <w:color w:val="000000"/>
          <w:sz w:val="28"/>
          <w:szCs w:val="28"/>
        </w:rPr>
        <w:t xml:space="preserve">2 825 экземпляров </w:t>
      </w:r>
      <w:r>
        <w:rPr>
          <w:color w:val="000000"/>
          <w:sz w:val="28"/>
          <w:szCs w:val="28"/>
        </w:rPr>
        <w:t xml:space="preserve">новых </w:t>
      </w:r>
      <w:r w:rsidRPr="00D15D87">
        <w:rPr>
          <w:color w:val="000000"/>
          <w:sz w:val="28"/>
          <w:szCs w:val="28"/>
        </w:rPr>
        <w:t>книжных изданий</w:t>
      </w:r>
      <w:r>
        <w:rPr>
          <w:color w:val="000000"/>
          <w:sz w:val="28"/>
          <w:szCs w:val="28"/>
        </w:rPr>
        <w:t>;</w:t>
      </w:r>
    </w:p>
    <w:p w:rsidR="00716BFA" w:rsidRPr="00657EEA" w:rsidRDefault="00716BFA" w:rsidP="00716BFA">
      <w:pPr>
        <w:ind w:firstLine="709"/>
        <w:jc w:val="both"/>
        <w:rPr>
          <w:color w:val="000000"/>
          <w:sz w:val="28"/>
          <w:szCs w:val="28"/>
        </w:rPr>
      </w:pPr>
      <w:r w:rsidRPr="00657EEA">
        <w:rPr>
          <w:color w:val="000000"/>
          <w:sz w:val="28"/>
          <w:szCs w:val="28"/>
        </w:rPr>
        <w:t>приобретен</w:t>
      </w:r>
      <w:r>
        <w:rPr>
          <w:color w:val="000000"/>
          <w:sz w:val="28"/>
          <w:szCs w:val="28"/>
        </w:rPr>
        <w:t>ие</w:t>
      </w:r>
      <w:r w:rsidRPr="00657EEA">
        <w:rPr>
          <w:color w:val="000000"/>
          <w:sz w:val="28"/>
          <w:szCs w:val="28"/>
        </w:rPr>
        <w:t xml:space="preserve"> сплитсистем для Орловской МЦБ  на сумму – </w:t>
      </w:r>
      <w:r>
        <w:rPr>
          <w:color w:val="000000"/>
          <w:sz w:val="28"/>
          <w:szCs w:val="28"/>
        </w:rPr>
        <w:t>60,0</w:t>
      </w:r>
      <w:r w:rsidRPr="00657EEA">
        <w:rPr>
          <w:color w:val="000000"/>
          <w:sz w:val="28"/>
          <w:szCs w:val="28"/>
        </w:rPr>
        <w:t xml:space="preserve"> тыс. рублей;</w:t>
      </w:r>
    </w:p>
    <w:p w:rsidR="00716BFA" w:rsidRPr="00657EEA" w:rsidRDefault="00716BFA" w:rsidP="00716BFA">
      <w:pPr>
        <w:ind w:firstLine="709"/>
        <w:jc w:val="both"/>
        <w:rPr>
          <w:color w:val="000000"/>
          <w:sz w:val="28"/>
          <w:szCs w:val="28"/>
        </w:rPr>
      </w:pPr>
      <w:r w:rsidRPr="00657EEA">
        <w:rPr>
          <w:color w:val="000000"/>
          <w:sz w:val="28"/>
          <w:szCs w:val="28"/>
        </w:rPr>
        <w:t>выполнен</w:t>
      </w:r>
      <w:r>
        <w:rPr>
          <w:color w:val="000000"/>
          <w:sz w:val="28"/>
          <w:szCs w:val="28"/>
        </w:rPr>
        <w:t>ие</w:t>
      </w:r>
      <w:r w:rsidRPr="00657EEA">
        <w:rPr>
          <w:color w:val="000000"/>
          <w:sz w:val="28"/>
          <w:szCs w:val="28"/>
        </w:rPr>
        <w:t xml:space="preserve"> работ по выборочному капитальному ремонту здания Орловской МЦБ (отопление, теплотрасса, 2 кабинета) – 1201,0 тыс. рублей;</w:t>
      </w:r>
    </w:p>
    <w:p w:rsidR="00716BFA" w:rsidRPr="00657EEA" w:rsidRDefault="00716BFA" w:rsidP="00716BFA">
      <w:pPr>
        <w:ind w:firstLine="709"/>
        <w:jc w:val="both"/>
        <w:rPr>
          <w:color w:val="000000"/>
          <w:sz w:val="28"/>
          <w:szCs w:val="28"/>
        </w:rPr>
      </w:pPr>
      <w:r w:rsidRPr="00657EEA">
        <w:rPr>
          <w:color w:val="000000"/>
          <w:sz w:val="28"/>
          <w:szCs w:val="28"/>
        </w:rPr>
        <w:t xml:space="preserve">в рамках реализации антитеррористических мероприятий обеспечено подключение к АПК «Безопасный город» зданий ДК «Родина» и Орловской </w:t>
      </w:r>
      <w:r w:rsidRPr="00657EEA">
        <w:rPr>
          <w:color w:val="000000"/>
          <w:sz w:val="28"/>
          <w:szCs w:val="28"/>
        </w:rPr>
        <w:lastRenderedPageBreak/>
        <w:t xml:space="preserve">библиотеки (осуществлен монтаж камер видеонаблюдения) на сумму – </w:t>
      </w:r>
      <w:r>
        <w:rPr>
          <w:color w:val="000000"/>
          <w:sz w:val="28"/>
          <w:szCs w:val="28"/>
        </w:rPr>
        <w:t>146,0</w:t>
      </w:r>
      <w:r w:rsidRPr="00657EEA">
        <w:rPr>
          <w:color w:val="000000"/>
          <w:sz w:val="28"/>
          <w:szCs w:val="28"/>
        </w:rPr>
        <w:t xml:space="preserve"> тыс. рублей;</w:t>
      </w:r>
    </w:p>
    <w:p w:rsidR="00716BFA" w:rsidRPr="00657EEA" w:rsidRDefault="00716BFA" w:rsidP="00716BFA">
      <w:pPr>
        <w:ind w:firstLine="709"/>
        <w:jc w:val="both"/>
        <w:rPr>
          <w:color w:val="000000"/>
          <w:sz w:val="28"/>
          <w:szCs w:val="28"/>
        </w:rPr>
      </w:pPr>
      <w:r w:rsidRPr="00657EEA">
        <w:rPr>
          <w:color w:val="000000"/>
          <w:sz w:val="28"/>
          <w:szCs w:val="28"/>
        </w:rPr>
        <w:t>проведена экспертиза транспо</w:t>
      </w:r>
      <w:r>
        <w:rPr>
          <w:color w:val="000000"/>
          <w:sz w:val="28"/>
          <w:szCs w:val="28"/>
        </w:rPr>
        <w:t>ртного средства (автоклуб</w:t>
      </w:r>
      <w:r w:rsidRPr="00657EEA">
        <w:rPr>
          <w:color w:val="000000"/>
          <w:sz w:val="28"/>
          <w:szCs w:val="28"/>
        </w:rPr>
        <w:t xml:space="preserve">) – 30,0 тыс. рублей; </w:t>
      </w:r>
    </w:p>
    <w:p w:rsidR="00716BFA" w:rsidRPr="00657EEA" w:rsidRDefault="00716BFA" w:rsidP="00716BFA">
      <w:pPr>
        <w:ind w:firstLine="709"/>
        <w:jc w:val="both"/>
        <w:rPr>
          <w:color w:val="000000"/>
          <w:sz w:val="28"/>
          <w:szCs w:val="28"/>
        </w:rPr>
      </w:pPr>
      <w:r w:rsidRPr="00657EEA">
        <w:rPr>
          <w:color w:val="000000"/>
          <w:sz w:val="28"/>
          <w:szCs w:val="28"/>
        </w:rPr>
        <w:t>обеспечено устройство организованной стоянки транспортных средств для Орловского РДК – 298,0 тыс. рублей;</w:t>
      </w:r>
    </w:p>
    <w:p w:rsidR="00716BFA" w:rsidRPr="00657EEA" w:rsidRDefault="00716BFA" w:rsidP="00716BFA">
      <w:pPr>
        <w:ind w:firstLine="709"/>
        <w:jc w:val="both"/>
        <w:rPr>
          <w:color w:val="000000"/>
          <w:sz w:val="28"/>
          <w:szCs w:val="28"/>
        </w:rPr>
      </w:pPr>
      <w:r w:rsidRPr="00657EEA">
        <w:rPr>
          <w:color w:val="000000"/>
          <w:sz w:val="28"/>
          <w:szCs w:val="28"/>
        </w:rPr>
        <w:t>проведен текущий ремонт санузлов в здании ДК «Родина» - 184,</w:t>
      </w:r>
      <w:r>
        <w:rPr>
          <w:color w:val="000000"/>
          <w:sz w:val="28"/>
          <w:szCs w:val="28"/>
        </w:rPr>
        <w:t>9</w:t>
      </w:r>
      <w:r w:rsidRPr="00657EEA">
        <w:rPr>
          <w:color w:val="000000"/>
          <w:sz w:val="28"/>
          <w:szCs w:val="28"/>
        </w:rPr>
        <w:t xml:space="preserve"> тыс. рублей;</w:t>
      </w:r>
    </w:p>
    <w:p w:rsidR="00716BFA" w:rsidRPr="00657EEA" w:rsidRDefault="00716BFA" w:rsidP="00716BFA">
      <w:pPr>
        <w:ind w:firstLine="709"/>
        <w:jc w:val="both"/>
        <w:rPr>
          <w:color w:val="000000"/>
          <w:sz w:val="28"/>
          <w:szCs w:val="28"/>
        </w:rPr>
      </w:pPr>
      <w:r w:rsidRPr="00657EEA">
        <w:rPr>
          <w:color w:val="000000"/>
          <w:sz w:val="28"/>
          <w:szCs w:val="28"/>
        </w:rPr>
        <w:t>на разработку и корректировку ПСД на капитальный  и текущий ремонты учреждений культуры, включая определение достоверности сметной стоимости было направлено – 40,0 тыс. рублей;</w:t>
      </w:r>
    </w:p>
    <w:p w:rsidR="00716BFA" w:rsidRDefault="00716BFA" w:rsidP="00716BFA">
      <w:pPr>
        <w:ind w:firstLine="709"/>
        <w:jc w:val="both"/>
        <w:rPr>
          <w:color w:val="000000"/>
          <w:sz w:val="28"/>
          <w:szCs w:val="28"/>
        </w:rPr>
      </w:pPr>
      <w:r w:rsidRPr="00965AF9">
        <w:rPr>
          <w:color w:val="000000"/>
          <w:sz w:val="28"/>
          <w:szCs w:val="28"/>
        </w:rPr>
        <w:t>финансовое обеспечение деятельности аппарата и бухгалтерии Управления культуры  и спорта Орловског</w:t>
      </w:r>
      <w:r>
        <w:rPr>
          <w:color w:val="000000"/>
          <w:sz w:val="28"/>
          <w:szCs w:val="28"/>
        </w:rPr>
        <w:t>о района  – 4951,8 тыс. рублей;</w:t>
      </w:r>
    </w:p>
    <w:p w:rsidR="00716BFA" w:rsidRDefault="00716BFA" w:rsidP="00716BFA">
      <w:pPr>
        <w:ind w:firstLine="709"/>
        <w:jc w:val="both"/>
        <w:rPr>
          <w:color w:val="000000"/>
          <w:sz w:val="28"/>
          <w:szCs w:val="28"/>
        </w:rPr>
      </w:pPr>
      <w:r>
        <w:rPr>
          <w:color w:val="000000"/>
          <w:sz w:val="28"/>
          <w:szCs w:val="28"/>
        </w:rPr>
        <w:t>обеспечена</w:t>
      </w:r>
      <w:r w:rsidRPr="00965AF9">
        <w:rPr>
          <w:color w:val="000000"/>
          <w:sz w:val="28"/>
          <w:szCs w:val="28"/>
        </w:rPr>
        <w:t xml:space="preserve"> реализация </w:t>
      </w:r>
      <w:r>
        <w:rPr>
          <w:color w:val="000000"/>
          <w:sz w:val="28"/>
          <w:szCs w:val="28"/>
        </w:rPr>
        <w:t xml:space="preserve">в Орловском районе </w:t>
      </w:r>
      <w:r w:rsidRPr="00655454">
        <w:rPr>
          <w:color w:val="000000"/>
          <w:sz w:val="28"/>
          <w:szCs w:val="28"/>
        </w:rPr>
        <w:t>Указа Президента Российской Федерации от 7 мая 2012 года № 597</w:t>
      </w:r>
      <w:r>
        <w:rPr>
          <w:color w:val="000000"/>
          <w:sz w:val="28"/>
          <w:szCs w:val="28"/>
        </w:rPr>
        <w:t xml:space="preserve"> </w:t>
      </w:r>
      <w:r w:rsidRPr="00965AF9">
        <w:rPr>
          <w:color w:val="000000"/>
          <w:sz w:val="28"/>
          <w:szCs w:val="28"/>
        </w:rPr>
        <w:t xml:space="preserve">в целях повышения заработной платы работников сферы культуры Орловского района: по итогам 2021 года средняя заработная плата работников </w:t>
      </w:r>
      <w:r>
        <w:rPr>
          <w:color w:val="000000"/>
          <w:sz w:val="28"/>
          <w:szCs w:val="28"/>
        </w:rPr>
        <w:t>Орловского РДК составила – 31189,24</w:t>
      </w:r>
      <w:r w:rsidRPr="00965AF9">
        <w:rPr>
          <w:color w:val="000000"/>
          <w:sz w:val="28"/>
          <w:szCs w:val="28"/>
        </w:rPr>
        <w:t xml:space="preserve"> рублей, работников </w:t>
      </w:r>
      <w:r>
        <w:rPr>
          <w:color w:val="000000"/>
          <w:sz w:val="28"/>
          <w:szCs w:val="28"/>
        </w:rPr>
        <w:t xml:space="preserve">муниципальных </w:t>
      </w:r>
      <w:r w:rsidRPr="00965AF9">
        <w:rPr>
          <w:color w:val="000000"/>
          <w:sz w:val="28"/>
          <w:szCs w:val="28"/>
        </w:rPr>
        <w:t>библиотек – 31 193,5</w:t>
      </w:r>
      <w:r>
        <w:rPr>
          <w:color w:val="000000"/>
          <w:sz w:val="28"/>
          <w:szCs w:val="28"/>
        </w:rPr>
        <w:t xml:space="preserve">7 рублей; </w:t>
      </w:r>
      <w:r w:rsidRPr="00814304">
        <w:rPr>
          <w:color w:val="000000"/>
          <w:sz w:val="28"/>
          <w:szCs w:val="28"/>
        </w:rPr>
        <w:t>установленный целевой показатель выполнен на 100,2 процентов</w:t>
      </w:r>
      <w:r>
        <w:rPr>
          <w:color w:val="000000"/>
          <w:sz w:val="28"/>
          <w:szCs w:val="28"/>
        </w:rPr>
        <w:t>, н</w:t>
      </w:r>
      <w:r w:rsidRPr="00965AF9">
        <w:rPr>
          <w:color w:val="000000"/>
          <w:sz w:val="28"/>
          <w:szCs w:val="28"/>
        </w:rPr>
        <w:t xml:space="preserve">а эти цели из бюджета района было направлено – </w:t>
      </w:r>
      <w:r>
        <w:rPr>
          <w:color w:val="000000"/>
          <w:sz w:val="28"/>
          <w:szCs w:val="28"/>
        </w:rPr>
        <w:t>9999,1 тыс. рублей;</w:t>
      </w:r>
    </w:p>
    <w:p w:rsidR="00716BFA" w:rsidRPr="002B318C" w:rsidRDefault="00716BFA" w:rsidP="00716BFA">
      <w:pPr>
        <w:ind w:firstLine="709"/>
        <w:jc w:val="both"/>
        <w:rPr>
          <w:color w:val="000000"/>
          <w:sz w:val="28"/>
          <w:szCs w:val="28"/>
        </w:rPr>
      </w:pPr>
      <w:r>
        <w:rPr>
          <w:color w:val="000000"/>
          <w:sz w:val="28"/>
          <w:szCs w:val="28"/>
        </w:rPr>
        <w:t>и</w:t>
      </w:r>
      <w:r w:rsidRPr="002B318C">
        <w:rPr>
          <w:color w:val="000000"/>
          <w:sz w:val="28"/>
          <w:szCs w:val="28"/>
        </w:rPr>
        <w:t>з бюджета Орловского района была оказана финансовая помощь бюджетам сельских поселений в объеме – 4 710,9 тыс. рублей</w:t>
      </w:r>
      <w:r>
        <w:rPr>
          <w:color w:val="000000"/>
          <w:sz w:val="28"/>
          <w:szCs w:val="28"/>
        </w:rPr>
        <w:t>, в том числе</w:t>
      </w:r>
      <w:r w:rsidRPr="002B318C">
        <w:rPr>
          <w:color w:val="000000"/>
          <w:sz w:val="28"/>
          <w:szCs w:val="28"/>
        </w:rPr>
        <w:t>:</w:t>
      </w:r>
    </w:p>
    <w:p w:rsidR="00716BFA" w:rsidRPr="002B318C" w:rsidRDefault="00716BFA" w:rsidP="00716BFA">
      <w:pPr>
        <w:jc w:val="both"/>
        <w:rPr>
          <w:color w:val="000000"/>
          <w:sz w:val="28"/>
          <w:szCs w:val="28"/>
        </w:rPr>
      </w:pPr>
      <w:r>
        <w:rPr>
          <w:color w:val="000000"/>
          <w:sz w:val="28"/>
          <w:szCs w:val="28"/>
        </w:rPr>
        <w:t xml:space="preserve">- </w:t>
      </w:r>
      <w:r w:rsidRPr="002B318C">
        <w:rPr>
          <w:color w:val="000000"/>
          <w:sz w:val="28"/>
          <w:szCs w:val="28"/>
        </w:rPr>
        <w:t>Донскому сельскому поселению – 2 031,7 тыс. рублей на приобретение 2 котлов, текущий ремонт системы отопления в здании Гундоровского СДК, разработку ПСД на благоустройство обелиска «Максим-66»;</w:t>
      </w:r>
    </w:p>
    <w:p w:rsidR="00716BFA" w:rsidRPr="002B318C" w:rsidRDefault="00716BFA" w:rsidP="00716BFA">
      <w:pPr>
        <w:jc w:val="both"/>
        <w:rPr>
          <w:color w:val="000000"/>
          <w:sz w:val="28"/>
          <w:szCs w:val="28"/>
        </w:rPr>
      </w:pPr>
      <w:r>
        <w:rPr>
          <w:color w:val="000000"/>
          <w:sz w:val="28"/>
          <w:szCs w:val="28"/>
        </w:rPr>
        <w:t xml:space="preserve">- </w:t>
      </w:r>
      <w:r w:rsidRPr="002B318C">
        <w:rPr>
          <w:color w:val="000000"/>
          <w:sz w:val="28"/>
          <w:szCs w:val="28"/>
        </w:rPr>
        <w:t>Каменно-Балковскому сельскому поселению – 1 923,6 тыс. рублей на выборочный капитальный ремонт (кровля) и текущий ремонт (оконные блоки, осветительная система)  Грековского СК;</w:t>
      </w:r>
    </w:p>
    <w:p w:rsidR="00716BFA" w:rsidRPr="002B318C" w:rsidRDefault="00716BFA" w:rsidP="00716BFA">
      <w:pPr>
        <w:jc w:val="both"/>
        <w:rPr>
          <w:color w:val="000000"/>
          <w:sz w:val="28"/>
          <w:szCs w:val="28"/>
        </w:rPr>
      </w:pPr>
      <w:r>
        <w:rPr>
          <w:color w:val="000000"/>
          <w:sz w:val="28"/>
          <w:szCs w:val="28"/>
        </w:rPr>
        <w:t xml:space="preserve">- </w:t>
      </w:r>
      <w:r w:rsidRPr="002B318C">
        <w:rPr>
          <w:color w:val="000000"/>
          <w:sz w:val="28"/>
          <w:szCs w:val="28"/>
        </w:rPr>
        <w:t>Луганскому сельскому поселению – 52,0 тыс. рублей на обслуживание сети газопотребления;</w:t>
      </w:r>
    </w:p>
    <w:p w:rsidR="00716BFA" w:rsidRPr="002B318C" w:rsidRDefault="00716BFA" w:rsidP="00716BFA">
      <w:pPr>
        <w:jc w:val="both"/>
        <w:rPr>
          <w:color w:val="000000"/>
          <w:sz w:val="28"/>
          <w:szCs w:val="28"/>
        </w:rPr>
      </w:pPr>
      <w:r>
        <w:rPr>
          <w:color w:val="000000"/>
          <w:sz w:val="28"/>
          <w:szCs w:val="28"/>
        </w:rPr>
        <w:t xml:space="preserve">- </w:t>
      </w:r>
      <w:r w:rsidRPr="002B318C">
        <w:rPr>
          <w:color w:val="000000"/>
          <w:sz w:val="28"/>
          <w:szCs w:val="28"/>
        </w:rPr>
        <w:t>Островянскому сельскому поселению – 659,6 тыс. рублей на работы по текущему ремонту здания Островянского СДК (потолок в зрительном зале, электромонтажные работы), изготовление эскиза, разработку ПСД и услуги по проведению экспертизы ПСД на капитальный ремонт памятника воинам-освободителям в х. Веселый;</w:t>
      </w:r>
    </w:p>
    <w:p w:rsidR="00716BFA" w:rsidRDefault="00716BFA" w:rsidP="00716BFA">
      <w:pPr>
        <w:jc w:val="both"/>
        <w:rPr>
          <w:color w:val="000000"/>
          <w:sz w:val="28"/>
          <w:szCs w:val="28"/>
        </w:rPr>
      </w:pPr>
      <w:r>
        <w:rPr>
          <w:color w:val="000000"/>
          <w:sz w:val="28"/>
          <w:szCs w:val="28"/>
        </w:rPr>
        <w:t xml:space="preserve">- </w:t>
      </w:r>
      <w:r w:rsidRPr="002B318C">
        <w:rPr>
          <w:color w:val="000000"/>
          <w:sz w:val="28"/>
          <w:szCs w:val="28"/>
        </w:rPr>
        <w:t>Пролетарскому сельскому поселению – 44,0 тыс. рублей на изготовление ПСД п</w:t>
      </w:r>
      <w:r>
        <w:rPr>
          <w:color w:val="000000"/>
          <w:sz w:val="28"/>
          <w:szCs w:val="28"/>
        </w:rPr>
        <w:t>о газификации Пролетарского СДК;</w:t>
      </w:r>
    </w:p>
    <w:p w:rsidR="00716BFA" w:rsidRPr="0015215D" w:rsidRDefault="00716BFA" w:rsidP="00716BFA">
      <w:pPr>
        <w:ind w:firstLine="709"/>
        <w:jc w:val="both"/>
        <w:rPr>
          <w:color w:val="000000"/>
          <w:sz w:val="28"/>
          <w:szCs w:val="28"/>
        </w:rPr>
      </w:pPr>
      <w:r>
        <w:rPr>
          <w:color w:val="000000"/>
          <w:sz w:val="28"/>
          <w:szCs w:val="28"/>
        </w:rPr>
        <w:t>н</w:t>
      </w:r>
      <w:r w:rsidRPr="0015215D">
        <w:rPr>
          <w:color w:val="000000"/>
          <w:sz w:val="28"/>
          <w:szCs w:val="28"/>
        </w:rPr>
        <w:t xml:space="preserve">а проведение культурно-массовых мероприятий </w:t>
      </w:r>
      <w:r>
        <w:rPr>
          <w:color w:val="000000"/>
          <w:sz w:val="28"/>
          <w:szCs w:val="28"/>
        </w:rPr>
        <w:t>в</w:t>
      </w:r>
      <w:r w:rsidRPr="0015215D">
        <w:rPr>
          <w:color w:val="000000"/>
          <w:sz w:val="28"/>
          <w:szCs w:val="28"/>
        </w:rPr>
        <w:t xml:space="preserve"> 2021 год</w:t>
      </w:r>
      <w:r>
        <w:rPr>
          <w:color w:val="000000"/>
          <w:sz w:val="28"/>
          <w:szCs w:val="28"/>
        </w:rPr>
        <w:t>у</w:t>
      </w:r>
      <w:r w:rsidRPr="0015215D">
        <w:rPr>
          <w:color w:val="000000"/>
          <w:sz w:val="28"/>
          <w:szCs w:val="28"/>
        </w:rPr>
        <w:t xml:space="preserve">  было направлено – </w:t>
      </w:r>
      <w:r>
        <w:rPr>
          <w:color w:val="000000"/>
          <w:sz w:val="28"/>
          <w:szCs w:val="28"/>
        </w:rPr>
        <w:t>782,6 тыс. рублей</w:t>
      </w:r>
      <w:r w:rsidRPr="0015215D">
        <w:rPr>
          <w:color w:val="000000"/>
          <w:sz w:val="28"/>
          <w:szCs w:val="28"/>
        </w:rPr>
        <w:t>.</w:t>
      </w:r>
    </w:p>
    <w:p w:rsidR="00716BFA" w:rsidRPr="0015215D" w:rsidRDefault="00716BFA" w:rsidP="00716BFA">
      <w:pPr>
        <w:ind w:firstLine="709"/>
        <w:jc w:val="both"/>
        <w:rPr>
          <w:color w:val="000000"/>
          <w:sz w:val="28"/>
          <w:szCs w:val="28"/>
        </w:rPr>
      </w:pPr>
      <w:r w:rsidRPr="0015215D">
        <w:rPr>
          <w:color w:val="000000"/>
          <w:sz w:val="28"/>
          <w:szCs w:val="28"/>
        </w:rPr>
        <w:t xml:space="preserve">Несмотря на </w:t>
      </w:r>
      <w:r>
        <w:rPr>
          <w:color w:val="000000"/>
          <w:sz w:val="28"/>
          <w:szCs w:val="28"/>
        </w:rPr>
        <w:t>необходимость соблюдения</w:t>
      </w:r>
      <w:r w:rsidRPr="0015215D">
        <w:rPr>
          <w:color w:val="000000"/>
          <w:sz w:val="28"/>
          <w:szCs w:val="28"/>
        </w:rPr>
        <w:t xml:space="preserve"> мер по обеспечению санитарно-эпидемиологического благополучия населения </w:t>
      </w:r>
      <w:r>
        <w:rPr>
          <w:color w:val="000000"/>
          <w:sz w:val="28"/>
          <w:szCs w:val="28"/>
        </w:rPr>
        <w:t xml:space="preserve">Орловского района </w:t>
      </w:r>
      <w:r w:rsidRPr="0015215D">
        <w:rPr>
          <w:color w:val="000000"/>
          <w:sz w:val="28"/>
          <w:szCs w:val="28"/>
        </w:rPr>
        <w:t>в связи с распространением новой коронавирусной инфекции (COVID-19), в 2021 году состоялось немало значимых культурно-массовых мероприятий в жизни района:</w:t>
      </w:r>
      <w:r>
        <w:rPr>
          <w:color w:val="000000"/>
          <w:sz w:val="28"/>
          <w:szCs w:val="28"/>
        </w:rPr>
        <w:t xml:space="preserve"> </w:t>
      </w:r>
      <w:r w:rsidRPr="0015215D">
        <w:rPr>
          <w:color w:val="000000"/>
          <w:sz w:val="28"/>
          <w:szCs w:val="28"/>
        </w:rPr>
        <w:t>праздничный концерт, посвященный Дню защитника Отечества - «Отчизны верные сыны»;</w:t>
      </w:r>
      <w:r>
        <w:rPr>
          <w:color w:val="000000"/>
          <w:sz w:val="28"/>
          <w:szCs w:val="28"/>
        </w:rPr>
        <w:t xml:space="preserve"> </w:t>
      </w:r>
      <w:r w:rsidRPr="0015215D">
        <w:rPr>
          <w:color w:val="000000"/>
          <w:sz w:val="28"/>
          <w:szCs w:val="28"/>
        </w:rPr>
        <w:t>торжественное мероприятие «Памяти Афганистана», посвящённое 32-ой годовщине вывода советских войск из Демократической Республики Афганистан</w:t>
      </w:r>
      <w:r>
        <w:rPr>
          <w:color w:val="000000"/>
          <w:sz w:val="28"/>
          <w:szCs w:val="28"/>
        </w:rPr>
        <w:t xml:space="preserve">; </w:t>
      </w:r>
      <w:r w:rsidRPr="0015215D">
        <w:rPr>
          <w:color w:val="000000"/>
          <w:sz w:val="28"/>
          <w:szCs w:val="28"/>
        </w:rPr>
        <w:t>праздничный концерт, посвящённый Международному женскому Дню 8 марта «Во имя прекрасных дам»;</w:t>
      </w:r>
      <w:r>
        <w:rPr>
          <w:color w:val="000000"/>
          <w:sz w:val="28"/>
          <w:szCs w:val="28"/>
        </w:rPr>
        <w:t xml:space="preserve"> </w:t>
      </w:r>
      <w:r w:rsidRPr="0015215D">
        <w:rPr>
          <w:color w:val="000000"/>
          <w:sz w:val="28"/>
          <w:szCs w:val="28"/>
        </w:rPr>
        <w:t>районный конкурс на лучшую масленичную куклу – чучело «Сударыня Масленица – 2021»;</w:t>
      </w:r>
      <w:r>
        <w:rPr>
          <w:color w:val="000000"/>
          <w:sz w:val="28"/>
          <w:szCs w:val="28"/>
        </w:rPr>
        <w:t xml:space="preserve"> </w:t>
      </w:r>
      <w:r w:rsidRPr="0015215D">
        <w:rPr>
          <w:color w:val="000000"/>
          <w:sz w:val="28"/>
          <w:szCs w:val="28"/>
        </w:rPr>
        <w:t xml:space="preserve">торжественное мероприятие «Жизнь культуре </w:t>
      </w:r>
      <w:r w:rsidRPr="0015215D">
        <w:rPr>
          <w:color w:val="000000"/>
          <w:sz w:val="28"/>
          <w:szCs w:val="28"/>
        </w:rPr>
        <w:lastRenderedPageBreak/>
        <w:t xml:space="preserve">посвящаем!», </w:t>
      </w:r>
      <w:r>
        <w:rPr>
          <w:color w:val="000000"/>
          <w:sz w:val="28"/>
          <w:szCs w:val="28"/>
        </w:rPr>
        <w:t xml:space="preserve"> </w:t>
      </w:r>
      <w:r w:rsidRPr="0015215D">
        <w:rPr>
          <w:color w:val="000000"/>
          <w:sz w:val="28"/>
          <w:szCs w:val="28"/>
        </w:rPr>
        <w:t>посвящённое Дню работника культуры»;</w:t>
      </w:r>
      <w:r>
        <w:rPr>
          <w:color w:val="000000"/>
          <w:sz w:val="28"/>
          <w:szCs w:val="28"/>
        </w:rPr>
        <w:t xml:space="preserve"> </w:t>
      </w:r>
      <w:r w:rsidRPr="0015215D">
        <w:rPr>
          <w:color w:val="000000"/>
          <w:sz w:val="28"/>
          <w:szCs w:val="28"/>
        </w:rPr>
        <w:t>торжественное мероприятие «Чернобыль – боль моя», посвященное 35-ой годовщине аварии Чернобыльской АЭС;</w:t>
      </w:r>
      <w:r>
        <w:rPr>
          <w:color w:val="000000"/>
          <w:sz w:val="28"/>
          <w:szCs w:val="28"/>
        </w:rPr>
        <w:t xml:space="preserve"> </w:t>
      </w:r>
      <w:r w:rsidRPr="0015215D">
        <w:rPr>
          <w:color w:val="000000"/>
          <w:sz w:val="28"/>
          <w:szCs w:val="28"/>
        </w:rPr>
        <w:t>9-й межрегиональный фестиваль экологического туризма  «Воспетая степь»;</w:t>
      </w:r>
      <w:r>
        <w:rPr>
          <w:color w:val="000000"/>
          <w:sz w:val="28"/>
          <w:szCs w:val="28"/>
        </w:rPr>
        <w:t xml:space="preserve"> </w:t>
      </w:r>
      <w:r w:rsidRPr="0015215D">
        <w:rPr>
          <w:color w:val="000000"/>
          <w:sz w:val="28"/>
          <w:szCs w:val="28"/>
        </w:rPr>
        <w:t xml:space="preserve"> праздничный концерт «Весна Победы», посвященный 76 годовщине Великой Победы; театрализованное пр</w:t>
      </w:r>
      <w:r>
        <w:rPr>
          <w:color w:val="000000"/>
          <w:sz w:val="28"/>
          <w:szCs w:val="28"/>
        </w:rPr>
        <w:t xml:space="preserve">едставление «Фронтовая бригада»; </w:t>
      </w:r>
      <w:r w:rsidRPr="0015215D">
        <w:rPr>
          <w:color w:val="000000"/>
          <w:sz w:val="28"/>
          <w:szCs w:val="28"/>
        </w:rPr>
        <w:t>XIII Межрайонный фестиваль самодеятельного народного творчества, посвящённый дню славянской письменности - «Играй и пой, гармонь»;</w:t>
      </w:r>
      <w:r>
        <w:rPr>
          <w:color w:val="000000"/>
          <w:sz w:val="28"/>
          <w:szCs w:val="28"/>
        </w:rPr>
        <w:t xml:space="preserve"> </w:t>
      </w:r>
      <w:r w:rsidRPr="0015215D">
        <w:rPr>
          <w:color w:val="000000"/>
          <w:sz w:val="28"/>
          <w:szCs w:val="28"/>
        </w:rPr>
        <w:t>торжественное мероприятие «Пусть добротой наполнится душа», ко Дню социального работника;</w:t>
      </w:r>
      <w:r>
        <w:rPr>
          <w:color w:val="000000"/>
          <w:sz w:val="28"/>
          <w:szCs w:val="28"/>
        </w:rPr>
        <w:t xml:space="preserve"> </w:t>
      </w:r>
      <w:r w:rsidRPr="0015215D">
        <w:rPr>
          <w:color w:val="000000"/>
          <w:sz w:val="28"/>
          <w:szCs w:val="28"/>
        </w:rPr>
        <w:t>праздничный концерт «Моя любимая Россия!», посвящённый Дню России;</w:t>
      </w:r>
      <w:r>
        <w:rPr>
          <w:color w:val="000000"/>
          <w:sz w:val="28"/>
          <w:szCs w:val="28"/>
        </w:rPr>
        <w:t xml:space="preserve"> </w:t>
      </w:r>
      <w:r w:rsidRPr="0015215D">
        <w:rPr>
          <w:color w:val="000000"/>
          <w:sz w:val="28"/>
          <w:szCs w:val="28"/>
        </w:rPr>
        <w:t>праздничный концерт «Крылатые качели»</w:t>
      </w:r>
      <w:r>
        <w:rPr>
          <w:color w:val="000000"/>
          <w:sz w:val="28"/>
          <w:szCs w:val="28"/>
        </w:rPr>
        <w:t xml:space="preserve">, посвященный Дню защиты детей; </w:t>
      </w:r>
      <w:r w:rsidRPr="0015215D">
        <w:rPr>
          <w:color w:val="000000"/>
          <w:sz w:val="28"/>
          <w:szCs w:val="28"/>
        </w:rPr>
        <w:t>торжественное праздничное мероприятие - «Семья – источник всех начал», посвящённое семье, любви и верности ко Дню Петра и Февронии;</w:t>
      </w:r>
      <w:r>
        <w:rPr>
          <w:color w:val="000000"/>
          <w:sz w:val="28"/>
          <w:szCs w:val="28"/>
        </w:rPr>
        <w:t xml:space="preserve"> </w:t>
      </w:r>
      <w:r w:rsidRPr="0015215D">
        <w:rPr>
          <w:color w:val="000000"/>
          <w:sz w:val="28"/>
          <w:szCs w:val="28"/>
        </w:rPr>
        <w:t>митинг «Жестокие уроки Беслана», посвящённый жертвам Бесланской трагедии и дню солидарности в борьбе с терроризмом;</w:t>
      </w:r>
      <w:r>
        <w:rPr>
          <w:color w:val="000000"/>
          <w:sz w:val="28"/>
          <w:szCs w:val="28"/>
        </w:rPr>
        <w:t xml:space="preserve"> </w:t>
      </w:r>
      <w:r w:rsidRPr="0015215D">
        <w:rPr>
          <w:color w:val="000000"/>
          <w:sz w:val="28"/>
          <w:szCs w:val="28"/>
        </w:rPr>
        <w:t>праздничный концерт «Право выбирать», посвящённый выборам в депутаты Государственной Думы Федерального собрания РФ (8-го созыва); IX-районный фестиваль творчества людей пожилого возраста - «Таланту возраст не помеха»;</w:t>
      </w:r>
      <w:r>
        <w:rPr>
          <w:color w:val="000000"/>
          <w:sz w:val="28"/>
          <w:szCs w:val="28"/>
        </w:rPr>
        <w:t xml:space="preserve"> </w:t>
      </w:r>
      <w:r w:rsidRPr="0015215D">
        <w:rPr>
          <w:color w:val="000000"/>
          <w:sz w:val="28"/>
          <w:szCs w:val="28"/>
        </w:rPr>
        <w:t>IX межрайонного фестиваля народной песн</w:t>
      </w:r>
      <w:r>
        <w:rPr>
          <w:color w:val="000000"/>
          <w:sz w:val="28"/>
          <w:szCs w:val="28"/>
        </w:rPr>
        <w:t xml:space="preserve">и - «Льются песни над станицей»; </w:t>
      </w:r>
      <w:r w:rsidRPr="0015215D">
        <w:rPr>
          <w:color w:val="000000"/>
          <w:sz w:val="28"/>
          <w:szCs w:val="28"/>
        </w:rPr>
        <w:t>мероприятия, посвященные Новогодним праздникам – Елка главы Администрации Орловского района «Новогоднее приключения царевны-несмеяны», акци</w:t>
      </w:r>
      <w:r>
        <w:rPr>
          <w:color w:val="000000"/>
          <w:sz w:val="28"/>
          <w:szCs w:val="28"/>
        </w:rPr>
        <w:t>и</w:t>
      </w:r>
      <w:r w:rsidRPr="0015215D">
        <w:rPr>
          <w:color w:val="000000"/>
          <w:sz w:val="28"/>
          <w:szCs w:val="28"/>
        </w:rPr>
        <w:t xml:space="preserve"> «Новый год в каждый двор», «С Новым годом! Медики!» и др. мероприятия.</w:t>
      </w:r>
    </w:p>
    <w:p w:rsidR="00716BFA" w:rsidRPr="0015215D" w:rsidRDefault="00716BFA" w:rsidP="00716BFA">
      <w:pPr>
        <w:ind w:firstLine="709"/>
        <w:jc w:val="both"/>
        <w:rPr>
          <w:color w:val="000000"/>
          <w:sz w:val="28"/>
          <w:szCs w:val="28"/>
        </w:rPr>
      </w:pPr>
      <w:r>
        <w:rPr>
          <w:color w:val="000000"/>
          <w:sz w:val="28"/>
          <w:szCs w:val="28"/>
        </w:rPr>
        <w:t>Мероприятия проводились также и у</w:t>
      </w:r>
      <w:r w:rsidRPr="0015215D">
        <w:rPr>
          <w:color w:val="000000"/>
          <w:sz w:val="28"/>
          <w:szCs w:val="28"/>
        </w:rPr>
        <w:t>даленно в режиме онлайн: День славянской письменности, акция «Читаем детям о войне», конкурс чтецов «Слава тебе, победитель солдат!», районные вокальные конкурсы «И дорог сердцу моему любимый уголок», «Прекрасен край поющий», межрайонный фестиваль народного творчества «Играй гармонь, Победу», театрализованное представление "Фронтовая бригада", парад детского транспорта «Счастливое детство», онлайн видео-выставка мастеров декоративно-прикладного искусства, праздничный концерт - «Горжусь тобой, моя Россия!», IV-межрайонный рок-фестиваль «Поколение NEXT», концертная программа ко Дню матери - «Мамин праздник», районный - конкурс «Супер Мама»,  «Планета безграничных возможностей» - районный фестиваль творчества людей с ограниченными возможностями: «Передай добро по кругу!» - выставка декоративно-прикладного творчества и концертная программа - «Поверь в себя!», районный в</w:t>
      </w:r>
      <w:r>
        <w:rPr>
          <w:color w:val="000000"/>
          <w:sz w:val="28"/>
          <w:szCs w:val="28"/>
        </w:rPr>
        <w:t>окальный конкурс - «Две звезды». О</w:t>
      </w:r>
      <w:r w:rsidRPr="0015215D">
        <w:rPr>
          <w:color w:val="000000"/>
          <w:sz w:val="28"/>
          <w:szCs w:val="28"/>
        </w:rPr>
        <w:t>нлайн-меро</w:t>
      </w:r>
      <w:r>
        <w:rPr>
          <w:color w:val="000000"/>
          <w:sz w:val="28"/>
          <w:szCs w:val="28"/>
        </w:rPr>
        <w:t>приятия размещены на канале You</w:t>
      </w:r>
      <w:r w:rsidRPr="0015215D">
        <w:rPr>
          <w:color w:val="000000"/>
          <w:sz w:val="28"/>
          <w:szCs w:val="28"/>
        </w:rPr>
        <w:t>Tube, в социальных сетях, на официальных сайтах учреждений культуры</w:t>
      </w:r>
      <w:r>
        <w:rPr>
          <w:color w:val="000000"/>
          <w:sz w:val="28"/>
          <w:szCs w:val="28"/>
        </w:rPr>
        <w:t>.</w:t>
      </w:r>
    </w:p>
    <w:p w:rsidR="00716BFA" w:rsidRDefault="00716BFA" w:rsidP="00716BFA">
      <w:pPr>
        <w:ind w:firstLine="709"/>
        <w:jc w:val="both"/>
        <w:rPr>
          <w:color w:val="000000"/>
          <w:sz w:val="28"/>
          <w:szCs w:val="28"/>
        </w:rPr>
      </w:pPr>
      <w:r w:rsidRPr="0015215D">
        <w:rPr>
          <w:color w:val="000000"/>
          <w:sz w:val="28"/>
          <w:szCs w:val="28"/>
        </w:rPr>
        <w:t>В рамках регионального проекта "Создание условий для реализации творческого потенциала нации (Творческие люди)" Национального проекта «Культура» на базе Центров непрерывного образования и повышения квалификации, творческих и управленческих кадров в сфере культуры в 2021 году повысили квалификацию 8 специалистов учреждений культуры и искусства Орловского района.</w:t>
      </w:r>
    </w:p>
    <w:p w:rsidR="00716BFA" w:rsidRPr="00345E3E" w:rsidRDefault="00716BFA" w:rsidP="00716BFA">
      <w:pPr>
        <w:ind w:firstLine="709"/>
        <w:jc w:val="both"/>
        <w:rPr>
          <w:color w:val="000000"/>
          <w:sz w:val="28"/>
          <w:szCs w:val="28"/>
        </w:rPr>
      </w:pPr>
      <w:r w:rsidRPr="0015215D">
        <w:rPr>
          <w:color w:val="000000"/>
          <w:sz w:val="28"/>
          <w:szCs w:val="28"/>
        </w:rPr>
        <w:t>Все мероприятия, финансирование которых осуществлялось в 202</w:t>
      </w:r>
      <w:r>
        <w:rPr>
          <w:color w:val="000000"/>
          <w:sz w:val="28"/>
          <w:szCs w:val="28"/>
        </w:rPr>
        <w:t>1</w:t>
      </w:r>
      <w:r w:rsidRPr="0015215D">
        <w:rPr>
          <w:color w:val="000000"/>
          <w:sz w:val="28"/>
          <w:szCs w:val="28"/>
        </w:rPr>
        <w:t xml:space="preserve"> году, позволили реализовать в полной мере полномочия Орловского района по обеспечению доступности услуг учреждений культуры для жителей Орловского района.</w:t>
      </w:r>
    </w:p>
    <w:p w:rsidR="00750089" w:rsidRPr="0078793D" w:rsidRDefault="00750089" w:rsidP="00DE55E5">
      <w:pPr>
        <w:autoSpaceDE w:val="0"/>
        <w:autoSpaceDN w:val="0"/>
        <w:adjustRightInd w:val="0"/>
        <w:jc w:val="both"/>
        <w:outlineLvl w:val="0"/>
        <w:rPr>
          <w:color w:val="FF0000"/>
          <w:sz w:val="28"/>
          <w:szCs w:val="28"/>
          <w:lang w:eastAsia="en-US"/>
        </w:rPr>
      </w:pPr>
    </w:p>
    <w:p w:rsidR="00716BFA" w:rsidRPr="00345E3E" w:rsidRDefault="00716BFA" w:rsidP="00716BFA">
      <w:pPr>
        <w:autoSpaceDE w:val="0"/>
        <w:autoSpaceDN w:val="0"/>
        <w:adjustRightInd w:val="0"/>
        <w:ind w:firstLine="709"/>
        <w:jc w:val="both"/>
        <w:outlineLvl w:val="0"/>
        <w:rPr>
          <w:sz w:val="28"/>
          <w:szCs w:val="28"/>
          <w:lang w:eastAsia="en-US"/>
        </w:rPr>
      </w:pPr>
      <w:r w:rsidRPr="00DE55E5">
        <w:rPr>
          <w:sz w:val="28"/>
          <w:szCs w:val="28"/>
          <w:lang w:eastAsia="en-US"/>
        </w:rPr>
        <w:lastRenderedPageBreak/>
        <w:t>На развитие физической культуры и спорта Управлению</w:t>
      </w:r>
      <w:r w:rsidRPr="00345E3E">
        <w:rPr>
          <w:sz w:val="28"/>
          <w:szCs w:val="28"/>
          <w:lang w:eastAsia="en-US"/>
        </w:rPr>
        <w:t xml:space="preserve"> культуры и спорта Орловского района в 202</w:t>
      </w:r>
      <w:r>
        <w:rPr>
          <w:sz w:val="28"/>
          <w:szCs w:val="28"/>
          <w:lang w:eastAsia="en-US"/>
        </w:rPr>
        <w:t>1</w:t>
      </w:r>
      <w:r w:rsidRPr="00345E3E">
        <w:rPr>
          <w:sz w:val="28"/>
          <w:szCs w:val="28"/>
          <w:lang w:eastAsia="en-US"/>
        </w:rPr>
        <w:t xml:space="preserve"> году было направлено из бюджета муниципального района – </w:t>
      </w:r>
      <w:r>
        <w:rPr>
          <w:sz w:val="28"/>
          <w:szCs w:val="28"/>
          <w:lang w:eastAsia="en-US"/>
        </w:rPr>
        <w:t>1010,6</w:t>
      </w:r>
      <w:r w:rsidRPr="00345E3E">
        <w:rPr>
          <w:sz w:val="28"/>
          <w:szCs w:val="28"/>
          <w:lang w:eastAsia="en-US"/>
        </w:rPr>
        <w:t xml:space="preserve"> тыс. рублей</w:t>
      </w:r>
      <w:r>
        <w:rPr>
          <w:sz w:val="28"/>
          <w:szCs w:val="28"/>
          <w:lang w:eastAsia="en-US"/>
        </w:rPr>
        <w:t>.</w:t>
      </w:r>
      <w:r w:rsidRPr="00345E3E">
        <w:rPr>
          <w:sz w:val="28"/>
          <w:szCs w:val="28"/>
          <w:lang w:eastAsia="en-US"/>
        </w:rPr>
        <w:t xml:space="preserve"> </w:t>
      </w:r>
    </w:p>
    <w:p w:rsidR="00716BFA" w:rsidRPr="00345E3E" w:rsidRDefault="00716BFA" w:rsidP="00716BFA">
      <w:pPr>
        <w:ind w:firstLine="709"/>
        <w:jc w:val="both"/>
        <w:rPr>
          <w:spacing w:val="-1"/>
          <w:sz w:val="28"/>
          <w:szCs w:val="28"/>
        </w:rPr>
      </w:pPr>
      <w:r w:rsidRPr="00345E3E">
        <w:rPr>
          <w:spacing w:val="-1"/>
          <w:sz w:val="28"/>
          <w:szCs w:val="28"/>
        </w:rPr>
        <w:t>Расходы муниципального района были направлены на привлечение большего числа жителей Орловского района к занятиям физической культурой и массовым спортом, в том числе наиболее значимые расходы:</w:t>
      </w:r>
    </w:p>
    <w:p w:rsidR="00716BFA" w:rsidRPr="00345E3E" w:rsidRDefault="00716BFA" w:rsidP="00716BFA">
      <w:pPr>
        <w:ind w:firstLine="709"/>
        <w:jc w:val="both"/>
        <w:rPr>
          <w:spacing w:val="-1"/>
          <w:sz w:val="28"/>
          <w:szCs w:val="28"/>
        </w:rPr>
      </w:pPr>
      <w:r w:rsidRPr="00345E3E">
        <w:rPr>
          <w:spacing w:val="-1"/>
          <w:sz w:val="28"/>
          <w:szCs w:val="28"/>
        </w:rPr>
        <w:t xml:space="preserve">проведение районной спартакиады – </w:t>
      </w:r>
      <w:r>
        <w:rPr>
          <w:spacing w:val="-1"/>
          <w:sz w:val="28"/>
          <w:szCs w:val="28"/>
        </w:rPr>
        <w:t>55,5</w:t>
      </w:r>
      <w:r w:rsidRPr="00345E3E">
        <w:rPr>
          <w:spacing w:val="-1"/>
          <w:sz w:val="28"/>
          <w:szCs w:val="28"/>
        </w:rPr>
        <w:t xml:space="preserve"> тыс. рублей;</w:t>
      </w:r>
    </w:p>
    <w:p w:rsidR="00716BFA" w:rsidRPr="00345E3E" w:rsidRDefault="00716BFA" w:rsidP="00716BFA">
      <w:pPr>
        <w:ind w:firstLine="709"/>
        <w:jc w:val="both"/>
        <w:rPr>
          <w:spacing w:val="-1"/>
          <w:sz w:val="28"/>
          <w:szCs w:val="28"/>
        </w:rPr>
      </w:pPr>
      <w:r w:rsidRPr="00345E3E">
        <w:rPr>
          <w:spacing w:val="-1"/>
          <w:sz w:val="28"/>
          <w:szCs w:val="28"/>
        </w:rPr>
        <w:t xml:space="preserve">проведение спортивных мероприятий, посвященных Дню Победы в Великой Отечественной войне – </w:t>
      </w:r>
      <w:r>
        <w:rPr>
          <w:spacing w:val="-1"/>
          <w:sz w:val="28"/>
          <w:szCs w:val="28"/>
        </w:rPr>
        <w:t>9,4</w:t>
      </w:r>
      <w:r w:rsidRPr="00345E3E">
        <w:rPr>
          <w:spacing w:val="-1"/>
          <w:sz w:val="28"/>
          <w:szCs w:val="28"/>
        </w:rPr>
        <w:t xml:space="preserve"> тыс. рублей;</w:t>
      </w:r>
    </w:p>
    <w:p w:rsidR="00716BFA" w:rsidRDefault="00716BFA" w:rsidP="00716BFA">
      <w:pPr>
        <w:ind w:firstLine="709"/>
        <w:jc w:val="both"/>
        <w:rPr>
          <w:spacing w:val="-1"/>
          <w:sz w:val="28"/>
          <w:szCs w:val="28"/>
        </w:rPr>
      </w:pPr>
      <w:r w:rsidRPr="00345E3E">
        <w:rPr>
          <w:spacing w:val="-1"/>
          <w:sz w:val="28"/>
          <w:szCs w:val="28"/>
        </w:rPr>
        <w:t xml:space="preserve">проведение районных соревнований, посвященных Дню освобождения района от немецко-фашистских захватчиков – </w:t>
      </w:r>
      <w:r>
        <w:rPr>
          <w:spacing w:val="-1"/>
          <w:sz w:val="28"/>
          <w:szCs w:val="28"/>
        </w:rPr>
        <w:t>33,8</w:t>
      </w:r>
      <w:r w:rsidRPr="00345E3E">
        <w:rPr>
          <w:spacing w:val="-1"/>
          <w:sz w:val="28"/>
          <w:szCs w:val="28"/>
        </w:rPr>
        <w:t xml:space="preserve"> тыс. рублей;</w:t>
      </w:r>
    </w:p>
    <w:p w:rsidR="00716BFA" w:rsidRPr="00345E3E" w:rsidRDefault="00716BFA" w:rsidP="00716BFA">
      <w:pPr>
        <w:ind w:firstLine="709"/>
        <w:jc w:val="both"/>
        <w:rPr>
          <w:spacing w:val="-1"/>
          <w:sz w:val="28"/>
          <w:szCs w:val="28"/>
        </w:rPr>
      </w:pPr>
      <w:r>
        <w:rPr>
          <w:spacing w:val="-1"/>
          <w:sz w:val="28"/>
          <w:szCs w:val="28"/>
        </w:rPr>
        <w:t>проведение с</w:t>
      </w:r>
      <w:r w:rsidRPr="00BB77E4">
        <w:rPr>
          <w:spacing w:val="-1"/>
          <w:sz w:val="28"/>
          <w:szCs w:val="28"/>
        </w:rPr>
        <w:t>портивны</w:t>
      </w:r>
      <w:r>
        <w:rPr>
          <w:spacing w:val="-1"/>
          <w:sz w:val="28"/>
          <w:szCs w:val="28"/>
        </w:rPr>
        <w:t>х</w:t>
      </w:r>
      <w:r w:rsidRPr="00BB77E4">
        <w:rPr>
          <w:spacing w:val="-1"/>
          <w:sz w:val="28"/>
          <w:szCs w:val="28"/>
        </w:rPr>
        <w:t xml:space="preserve"> соревновани</w:t>
      </w:r>
      <w:r>
        <w:rPr>
          <w:spacing w:val="-1"/>
          <w:sz w:val="28"/>
          <w:szCs w:val="28"/>
        </w:rPr>
        <w:t>й, посвященных</w:t>
      </w:r>
      <w:r w:rsidRPr="00BB77E4">
        <w:rPr>
          <w:spacing w:val="-1"/>
          <w:sz w:val="28"/>
          <w:szCs w:val="28"/>
        </w:rPr>
        <w:t xml:space="preserve"> знаменательным датам</w:t>
      </w:r>
      <w:r>
        <w:rPr>
          <w:spacing w:val="-1"/>
          <w:sz w:val="28"/>
          <w:szCs w:val="28"/>
        </w:rPr>
        <w:t xml:space="preserve"> – 72,7 тыс. рублей;</w:t>
      </w:r>
    </w:p>
    <w:p w:rsidR="00716BFA" w:rsidRPr="00345E3E" w:rsidRDefault="00716BFA" w:rsidP="00716BFA">
      <w:pPr>
        <w:ind w:firstLine="709"/>
        <w:jc w:val="both"/>
        <w:rPr>
          <w:spacing w:val="-1"/>
          <w:sz w:val="28"/>
          <w:szCs w:val="28"/>
        </w:rPr>
      </w:pPr>
      <w:r w:rsidRPr="00345E3E">
        <w:rPr>
          <w:spacing w:val="-1"/>
          <w:sz w:val="28"/>
          <w:szCs w:val="28"/>
        </w:rPr>
        <w:t xml:space="preserve">проведение спортивного праздника, посвященного Дню физкультурника,  Олимпийскому дню – </w:t>
      </w:r>
      <w:r>
        <w:rPr>
          <w:spacing w:val="-1"/>
          <w:sz w:val="28"/>
          <w:szCs w:val="28"/>
        </w:rPr>
        <w:t>57,4</w:t>
      </w:r>
      <w:r w:rsidRPr="00345E3E">
        <w:rPr>
          <w:spacing w:val="-1"/>
          <w:sz w:val="28"/>
          <w:szCs w:val="28"/>
        </w:rPr>
        <w:t xml:space="preserve"> тыс. рублей;</w:t>
      </w:r>
    </w:p>
    <w:p w:rsidR="00716BFA" w:rsidRPr="00345E3E" w:rsidRDefault="00716BFA" w:rsidP="00716BFA">
      <w:pPr>
        <w:ind w:firstLine="709"/>
        <w:jc w:val="both"/>
        <w:rPr>
          <w:spacing w:val="-1"/>
          <w:sz w:val="28"/>
          <w:szCs w:val="28"/>
        </w:rPr>
      </w:pPr>
      <w:r w:rsidRPr="00345E3E">
        <w:rPr>
          <w:spacing w:val="-1"/>
          <w:sz w:val="28"/>
          <w:szCs w:val="28"/>
        </w:rPr>
        <w:t>участие в Спартакиаде Дона</w:t>
      </w:r>
      <w:r>
        <w:rPr>
          <w:spacing w:val="-1"/>
          <w:sz w:val="28"/>
          <w:szCs w:val="28"/>
        </w:rPr>
        <w:t>-2021</w:t>
      </w:r>
      <w:r w:rsidRPr="00345E3E">
        <w:rPr>
          <w:spacing w:val="-1"/>
          <w:sz w:val="28"/>
          <w:szCs w:val="28"/>
        </w:rPr>
        <w:t xml:space="preserve"> – </w:t>
      </w:r>
      <w:r>
        <w:rPr>
          <w:spacing w:val="-1"/>
          <w:sz w:val="28"/>
          <w:szCs w:val="28"/>
        </w:rPr>
        <w:t>154,9</w:t>
      </w:r>
      <w:r w:rsidRPr="00345E3E">
        <w:rPr>
          <w:spacing w:val="-1"/>
          <w:sz w:val="28"/>
          <w:szCs w:val="28"/>
        </w:rPr>
        <w:t xml:space="preserve"> тыс. рублей;</w:t>
      </w:r>
    </w:p>
    <w:p w:rsidR="00716BFA" w:rsidRDefault="00716BFA" w:rsidP="00716BFA">
      <w:pPr>
        <w:ind w:firstLine="709"/>
        <w:jc w:val="both"/>
        <w:rPr>
          <w:spacing w:val="-1"/>
          <w:sz w:val="28"/>
          <w:szCs w:val="28"/>
        </w:rPr>
      </w:pPr>
      <w:r w:rsidRPr="00345E3E">
        <w:rPr>
          <w:spacing w:val="-1"/>
          <w:sz w:val="28"/>
          <w:szCs w:val="28"/>
        </w:rPr>
        <w:t>оснащение необходимым спортивным инвентарем и спортивной формой для проведения спортивных соревнований – 1</w:t>
      </w:r>
      <w:r>
        <w:rPr>
          <w:spacing w:val="-1"/>
          <w:sz w:val="28"/>
          <w:szCs w:val="28"/>
        </w:rPr>
        <w:t>63,8</w:t>
      </w:r>
      <w:r w:rsidRPr="00345E3E">
        <w:rPr>
          <w:spacing w:val="-1"/>
          <w:sz w:val="28"/>
          <w:szCs w:val="28"/>
        </w:rPr>
        <w:t xml:space="preserve"> тыс. рублей;</w:t>
      </w:r>
    </w:p>
    <w:p w:rsidR="00716BFA" w:rsidRDefault="00716BFA" w:rsidP="00716BFA">
      <w:pPr>
        <w:ind w:firstLine="709"/>
        <w:jc w:val="both"/>
        <w:rPr>
          <w:spacing w:val="-1"/>
          <w:sz w:val="28"/>
          <w:szCs w:val="28"/>
        </w:rPr>
      </w:pPr>
      <w:r>
        <w:rPr>
          <w:spacing w:val="-1"/>
          <w:sz w:val="28"/>
          <w:szCs w:val="28"/>
        </w:rPr>
        <w:t>участие в з</w:t>
      </w:r>
      <w:r w:rsidRPr="00BB77E4">
        <w:rPr>
          <w:spacing w:val="-1"/>
          <w:sz w:val="28"/>
          <w:szCs w:val="28"/>
        </w:rPr>
        <w:t>ональны</w:t>
      </w:r>
      <w:r>
        <w:rPr>
          <w:spacing w:val="-1"/>
          <w:sz w:val="28"/>
          <w:szCs w:val="28"/>
        </w:rPr>
        <w:t>х</w:t>
      </w:r>
      <w:r w:rsidRPr="00BB77E4">
        <w:rPr>
          <w:spacing w:val="-1"/>
          <w:sz w:val="28"/>
          <w:szCs w:val="28"/>
        </w:rPr>
        <w:t xml:space="preserve"> соревнования</w:t>
      </w:r>
      <w:r>
        <w:rPr>
          <w:spacing w:val="-1"/>
          <w:sz w:val="28"/>
          <w:szCs w:val="28"/>
        </w:rPr>
        <w:t>х</w:t>
      </w:r>
      <w:r w:rsidRPr="00BB77E4">
        <w:rPr>
          <w:spacing w:val="-1"/>
          <w:sz w:val="28"/>
          <w:szCs w:val="28"/>
        </w:rPr>
        <w:t xml:space="preserve"> на приз клуба «Кожаный мяч», Кубок Губернатора РО «Колосок»</w:t>
      </w:r>
      <w:r>
        <w:rPr>
          <w:spacing w:val="-1"/>
          <w:sz w:val="28"/>
          <w:szCs w:val="28"/>
        </w:rPr>
        <w:t xml:space="preserve"> - 22,0 тыс. рублей;</w:t>
      </w:r>
    </w:p>
    <w:p w:rsidR="00716BFA" w:rsidRPr="00345E3E" w:rsidRDefault="00716BFA" w:rsidP="00716BFA">
      <w:pPr>
        <w:ind w:firstLine="709"/>
        <w:jc w:val="both"/>
        <w:rPr>
          <w:spacing w:val="-1"/>
          <w:sz w:val="28"/>
          <w:szCs w:val="28"/>
        </w:rPr>
      </w:pPr>
      <w:r>
        <w:rPr>
          <w:spacing w:val="-1"/>
          <w:sz w:val="28"/>
          <w:szCs w:val="28"/>
        </w:rPr>
        <w:t>о</w:t>
      </w:r>
      <w:r w:rsidRPr="00BB77E4">
        <w:rPr>
          <w:spacing w:val="-1"/>
          <w:sz w:val="28"/>
          <w:szCs w:val="28"/>
        </w:rPr>
        <w:t xml:space="preserve">рганизация и проведение </w:t>
      </w:r>
      <w:r>
        <w:rPr>
          <w:spacing w:val="-1"/>
          <w:sz w:val="28"/>
          <w:szCs w:val="28"/>
        </w:rPr>
        <w:t>районных соревнований и Первен</w:t>
      </w:r>
      <w:r w:rsidRPr="00BB77E4">
        <w:rPr>
          <w:spacing w:val="-1"/>
          <w:sz w:val="28"/>
          <w:szCs w:val="28"/>
        </w:rPr>
        <w:t>ств ра</w:t>
      </w:r>
      <w:r>
        <w:rPr>
          <w:spacing w:val="-1"/>
          <w:sz w:val="28"/>
          <w:szCs w:val="28"/>
        </w:rPr>
        <w:t>йона среди взрослых (футбол, во</w:t>
      </w:r>
      <w:r w:rsidRPr="00BB77E4">
        <w:rPr>
          <w:spacing w:val="-1"/>
          <w:sz w:val="28"/>
          <w:szCs w:val="28"/>
        </w:rPr>
        <w:t>лейбол)</w:t>
      </w:r>
      <w:r>
        <w:rPr>
          <w:spacing w:val="-1"/>
          <w:sz w:val="28"/>
          <w:szCs w:val="28"/>
        </w:rPr>
        <w:t xml:space="preserve"> – 43,5 тыс. рублей;</w:t>
      </w:r>
    </w:p>
    <w:p w:rsidR="00716BFA" w:rsidRPr="00345E3E" w:rsidRDefault="00716BFA" w:rsidP="00716BFA">
      <w:pPr>
        <w:ind w:firstLine="709"/>
        <w:jc w:val="both"/>
        <w:rPr>
          <w:spacing w:val="-1"/>
          <w:sz w:val="28"/>
          <w:szCs w:val="28"/>
        </w:rPr>
      </w:pPr>
      <w:r w:rsidRPr="00345E3E">
        <w:rPr>
          <w:spacing w:val="-1"/>
          <w:sz w:val="28"/>
          <w:szCs w:val="28"/>
        </w:rPr>
        <w:t>участие в первенствах Ростовской области по игровым видам спорта</w:t>
      </w:r>
      <w:r>
        <w:rPr>
          <w:spacing w:val="-1"/>
          <w:sz w:val="28"/>
          <w:szCs w:val="28"/>
        </w:rPr>
        <w:t xml:space="preserve"> </w:t>
      </w:r>
      <w:r w:rsidRPr="00BB77E4">
        <w:rPr>
          <w:spacing w:val="-1"/>
          <w:sz w:val="28"/>
          <w:szCs w:val="28"/>
        </w:rPr>
        <w:t>(баскетбол, волейбол, футбол</w:t>
      </w:r>
      <w:r>
        <w:rPr>
          <w:spacing w:val="-1"/>
          <w:sz w:val="28"/>
          <w:szCs w:val="28"/>
        </w:rPr>
        <w:t>)</w:t>
      </w:r>
      <w:r w:rsidRPr="00345E3E">
        <w:rPr>
          <w:spacing w:val="-1"/>
          <w:sz w:val="28"/>
          <w:szCs w:val="28"/>
        </w:rPr>
        <w:t xml:space="preserve"> – </w:t>
      </w:r>
      <w:r>
        <w:rPr>
          <w:spacing w:val="-1"/>
          <w:sz w:val="28"/>
          <w:szCs w:val="28"/>
        </w:rPr>
        <w:t>175,4</w:t>
      </w:r>
      <w:r w:rsidRPr="00345E3E">
        <w:rPr>
          <w:spacing w:val="-1"/>
          <w:sz w:val="28"/>
          <w:szCs w:val="28"/>
        </w:rPr>
        <w:t xml:space="preserve"> тыс. рублей;</w:t>
      </w:r>
    </w:p>
    <w:p w:rsidR="00716BFA" w:rsidRDefault="00716BFA" w:rsidP="00716BFA">
      <w:pPr>
        <w:ind w:firstLine="709"/>
        <w:jc w:val="both"/>
        <w:rPr>
          <w:spacing w:val="-1"/>
          <w:sz w:val="28"/>
          <w:szCs w:val="28"/>
        </w:rPr>
      </w:pPr>
      <w:r>
        <w:rPr>
          <w:spacing w:val="-1"/>
          <w:sz w:val="28"/>
          <w:szCs w:val="28"/>
        </w:rPr>
        <w:t>проведение м</w:t>
      </w:r>
      <w:r w:rsidRPr="00BB77E4">
        <w:rPr>
          <w:spacing w:val="-1"/>
          <w:sz w:val="28"/>
          <w:szCs w:val="28"/>
        </w:rPr>
        <w:t>ежрайонны</w:t>
      </w:r>
      <w:r>
        <w:rPr>
          <w:spacing w:val="-1"/>
          <w:sz w:val="28"/>
          <w:szCs w:val="28"/>
        </w:rPr>
        <w:t>х</w:t>
      </w:r>
      <w:r w:rsidRPr="00BB77E4">
        <w:rPr>
          <w:spacing w:val="-1"/>
          <w:sz w:val="28"/>
          <w:szCs w:val="28"/>
        </w:rPr>
        <w:t xml:space="preserve"> турнир</w:t>
      </w:r>
      <w:r>
        <w:rPr>
          <w:spacing w:val="-1"/>
          <w:sz w:val="28"/>
          <w:szCs w:val="28"/>
        </w:rPr>
        <w:t>ов</w:t>
      </w:r>
      <w:r w:rsidRPr="00BB77E4">
        <w:rPr>
          <w:spacing w:val="-1"/>
          <w:sz w:val="28"/>
          <w:szCs w:val="28"/>
        </w:rPr>
        <w:t xml:space="preserve"> по различным видам спорта (н</w:t>
      </w:r>
      <w:r>
        <w:rPr>
          <w:spacing w:val="-1"/>
          <w:sz w:val="28"/>
          <w:szCs w:val="28"/>
        </w:rPr>
        <w:t>астольный теннис, волейбол, бас</w:t>
      </w:r>
      <w:r w:rsidRPr="00BB77E4">
        <w:rPr>
          <w:spacing w:val="-1"/>
          <w:sz w:val="28"/>
          <w:szCs w:val="28"/>
        </w:rPr>
        <w:t>кетбол, футбол)</w:t>
      </w:r>
      <w:r>
        <w:rPr>
          <w:spacing w:val="-1"/>
          <w:sz w:val="28"/>
          <w:szCs w:val="28"/>
        </w:rPr>
        <w:t xml:space="preserve"> – 6,7 тыс. рублей;</w:t>
      </w:r>
    </w:p>
    <w:p w:rsidR="00716BFA" w:rsidRPr="00345E3E" w:rsidRDefault="00716BFA" w:rsidP="00716BFA">
      <w:pPr>
        <w:ind w:firstLine="709"/>
        <w:jc w:val="both"/>
        <w:rPr>
          <w:spacing w:val="-1"/>
          <w:sz w:val="28"/>
          <w:szCs w:val="28"/>
        </w:rPr>
      </w:pPr>
      <w:r w:rsidRPr="00345E3E">
        <w:rPr>
          <w:spacing w:val="-1"/>
          <w:sz w:val="28"/>
          <w:szCs w:val="28"/>
        </w:rPr>
        <w:t>участие команды Орловского района по футболу "Восток" в чемпионате РО и турнирах – 2</w:t>
      </w:r>
      <w:r>
        <w:rPr>
          <w:spacing w:val="-1"/>
          <w:sz w:val="28"/>
          <w:szCs w:val="28"/>
        </w:rPr>
        <w:t>0</w:t>
      </w:r>
      <w:r w:rsidRPr="00345E3E">
        <w:rPr>
          <w:spacing w:val="-1"/>
          <w:sz w:val="28"/>
          <w:szCs w:val="28"/>
        </w:rPr>
        <w:t>5,</w:t>
      </w:r>
      <w:r>
        <w:rPr>
          <w:spacing w:val="-1"/>
          <w:sz w:val="28"/>
          <w:szCs w:val="28"/>
        </w:rPr>
        <w:t>8</w:t>
      </w:r>
      <w:r w:rsidRPr="00345E3E">
        <w:rPr>
          <w:spacing w:val="-1"/>
          <w:sz w:val="28"/>
          <w:szCs w:val="28"/>
        </w:rPr>
        <w:t xml:space="preserve"> тыс. рублей;</w:t>
      </w:r>
    </w:p>
    <w:p w:rsidR="00716BFA" w:rsidRPr="00345E3E" w:rsidRDefault="00716BFA" w:rsidP="00716BFA">
      <w:pPr>
        <w:ind w:firstLine="709"/>
        <w:jc w:val="both"/>
        <w:rPr>
          <w:spacing w:val="-1"/>
          <w:sz w:val="28"/>
          <w:szCs w:val="28"/>
        </w:rPr>
      </w:pPr>
      <w:r w:rsidRPr="00345E3E">
        <w:rPr>
          <w:spacing w:val="-1"/>
          <w:sz w:val="28"/>
          <w:szCs w:val="28"/>
        </w:rPr>
        <w:t>спортивные соревнования, посвященные проведению декады инвалидов в Орловском районе - 3,0 тыс. рублей;</w:t>
      </w:r>
    </w:p>
    <w:p w:rsidR="00716BFA" w:rsidRDefault="00716BFA" w:rsidP="00716BFA">
      <w:pPr>
        <w:ind w:firstLine="709"/>
        <w:jc w:val="both"/>
        <w:rPr>
          <w:spacing w:val="-1"/>
          <w:sz w:val="28"/>
          <w:szCs w:val="28"/>
        </w:rPr>
      </w:pPr>
      <w:r>
        <w:rPr>
          <w:spacing w:val="-1"/>
          <w:sz w:val="28"/>
          <w:szCs w:val="28"/>
        </w:rPr>
        <w:t>проведение районного турнира памяти атамана Орловского юрта А.В. Чекина</w:t>
      </w:r>
      <w:r w:rsidRPr="00345E3E">
        <w:rPr>
          <w:spacing w:val="-1"/>
          <w:sz w:val="28"/>
          <w:szCs w:val="28"/>
        </w:rPr>
        <w:t xml:space="preserve"> – </w:t>
      </w:r>
      <w:r>
        <w:rPr>
          <w:spacing w:val="-1"/>
          <w:sz w:val="28"/>
          <w:szCs w:val="28"/>
        </w:rPr>
        <w:t>6,7</w:t>
      </w:r>
      <w:r w:rsidRPr="00345E3E">
        <w:rPr>
          <w:spacing w:val="-1"/>
          <w:sz w:val="28"/>
          <w:szCs w:val="28"/>
        </w:rPr>
        <w:t xml:space="preserve"> тыс. рублей.</w:t>
      </w:r>
    </w:p>
    <w:p w:rsidR="00716BFA" w:rsidRPr="00345E3E" w:rsidRDefault="00716BFA" w:rsidP="00716BFA">
      <w:pPr>
        <w:ind w:firstLine="709"/>
        <w:jc w:val="both"/>
        <w:rPr>
          <w:spacing w:val="-1"/>
          <w:sz w:val="28"/>
          <w:szCs w:val="28"/>
        </w:rPr>
      </w:pPr>
      <w:r w:rsidRPr="00733D0E">
        <w:rPr>
          <w:spacing w:val="-1"/>
          <w:sz w:val="28"/>
          <w:szCs w:val="28"/>
        </w:rPr>
        <w:t>В соответствии с календарным планом мероприятий по выполнению видов испытаний (тестов) нормативов комплекса ГТО в 2021 году в Орловском районе проведено 28 мероприятий по выполнению нормативов комплекса ГТО, в том числе с участием учащихся образовательных учреждений, муниципальных работников и взрослого населения, в которых приняли участие 1554 человека (в 2020 году – 24 мероприятия, 1338 человек).</w:t>
      </w:r>
    </w:p>
    <w:p w:rsidR="00750089" w:rsidRPr="0078793D" w:rsidRDefault="00750089" w:rsidP="00750089">
      <w:pPr>
        <w:jc w:val="center"/>
        <w:rPr>
          <w:b/>
          <w:color w:val="FF0000"/>
          <w:sz w:val="28"/>
          <w:szCs w:val="28"/>
        </w:rPr>
      </w:pPr>
    </w:p>
    <w:p w:rsidR="00750089" w:rsidRPr="0078793D" w:rsidRDefault="00750089" w:rsidP="00750089">
      <w:pPr>
        <w:ind w:firstLine="708"/>
        <w:jc w:val="both"/>
        <w:rPr>
          <w:sz w:val="28"/>
          <w:szCs w:val="28"/>
        </w:rPr>
      </w:pPr>
      <w:r w:rsidRPr="0078793D">
        <w:rPr>
          <w:sz w:val="28"/>
          <w:szCs w:val="28"/>
        </w:rPr>
        <w:t>На 01.01.202</w:t>
      </w:r>
      <w:r w:rsidR="0078793D" w:rsidRPr="0078793D">
        <w:rPr>
          <w:sz w:val="28"/>
          <w:szCs w:val="28"/>
        </w:rPr>
        <w:t>2</w:t>
      </w:r>
      <w:r w:rsidRPr="0078793D">
        <w:rPr>
          <w:sz w:val="28"/>
          <w:szCs w:val="28"/>
        </w:rPr>
        <w:t xml:space="preserve"> г. просроченной кредиторской и дебиторской задолженности по Управлению культуры и спорта Орловского района не имелось.</w:t>
      </w:r>
    </w:p>
    <w:p w:rsidR="008D0211" w:rsidRPr="0078793D" w:rsidRDefault="008D0211" w:rsidP="008D0211">
      <w:pPr>
        <w:autoSpaceDE w:val="0"/>
        <w:autoSpaceDN w:val="0"/>
        <w:adjustRightInd w:val="0"/>
        <w:ind w:firstLine="709"/>
        <w:jc w:val="both"/>
        <w:outlineLvl w:val="0"/>
        <w:rPr>
          <w:color w:val="FF0000"/>
          <w:sz w:val="28"/>
          <w:szCs w:val="28"/>
          <w:lang w:eastAsia="en-US"/>
        </w:rPr>
      </w:pPr>
    </w:p>
    <w:p w:rsidR="00F277B5" w:rsidRPr="00345E3E" w:rsidRDefault="00F277B5" w:rsidP="00F277B5">
      <w:pPr>
        <w:jc w:val="center"/>
        <w:rPr>
          <w:b/>
          <w:sz w:val="28"/>
          <w:szCs w:val="28"/>
        </w:rPr>
      </w:pPr>
    </w:p>
    <w:p w:rsidR="00E031F7" w:rsidRPr="00345E3E" w:rsidRDefault="00E031F7" w:rsidP="00596431">
      <w:pPr>
        <w:jc w:val="center"/>
        <w:rPr>
          <w:b/>
          <w:sz w:val="28"/>
          <w:szCs w:val="28"/>
        </w:rPr>
      </w:pPr>
    </w:p>
    <w:p w:rsidR="00596431" w:rsidRPr="00345E3E" w:rsidRDefault="00596431" w:rsidP="00596431">
      <w:pPr>
        <w:jc w:val="center"/>
        <w:rPr>
          <w:b/>
          <w:sz w:val="28"/>
          <w:szCs w:val="28"/>
        </w:rPr>
      </w:pPr>
      <w:r w:rsidRPr="00345E3E">
        <w:rPr>
          <w:b/>
          <w:sz w:val="28"/>
          <w:szCs w:val="28"/>
        </w:rPr>
        <w:t xml:space="preserve">Инвестиционная политика. Строительство социальных объектов. </w:t>
      </w:r>
    </w:p>
    <w:p w:rsidR="00596431" w:rsidRPr="00345E3E" w:rsidRDefault="00596431" w:rsidP="00596431">
      <w:pPr>
        <w:jc w:val="center"/>
        <w:rPr>
          <w:b/>
          <w:sz w:val="28"/>
          <w:szCs w:val="28"/>
        </w:rPr>
      </w:pPr>
      <w:r w:rsidRPr="00345E3E">
        <w:rPr>
          <w:b/>
          <w:sz w:val="28"/>
          <w:szCs w:val="28"/>
        </w:rPr>
        <w:t xml:space="preserve">Развитие транспортной, инженерной инфраструктуры </w:t>
      </w:r>
      <w:r w:rsidR="002F2F7D" w:rsidRPr="00345E3E">
        <w:rPr>
          <w:b/>
          <w:sz w:val="28"/>
          <w:szCs w:val="28"/>
        </w:rPr>
        <w:t>Орловского района</w:t>
      </w:r>
    </w:p>
    <w:p w:rsidR="00596431" w:rsidRPr="00345E3E" w:rsidRDefault="00596431" w:rsidP="00596431">
      <w:pPr>
        <w:jc w:val="center"/>
        <w:rPr>
          <w:b/>
          <w:sz w:val="28"/>
          <w:szCs w:val="28"/>
        </w:rPr>
      </w:pPr>
    </w:p>
    <w:p w:rsidR="00E06AEA" w:rsidRPr="00345E3E" w:rsidRDefault="00FF3364" w:rsidP="00FF3364">
      <w:pPr>
        <w:pStyle w:val="aa"/>
        <w:widowControl w:val="0"/>
        <w:spacing w:after="0"/>
        <w:ind w:firstLine="709"/>
        <w:jc w:val="both"/>
        <w:rPr>
          <w:kern w:val="2"/>
          <w:sz w:val="28"/>
          <w:szCs w:val="28"/>
        </w:rPr>
      </w:pPr>
      <w:r w:rsidRPr="00345E3E">
        <w:rPr>
          <w:sz w:val="28"/>
          <w:szCs w:val="28"/>
        </w:rPr>
        <w:t xml:space="preserve">В рамках муниципальной </w:t>
      </w:r>
      <w:r w:rsidRPr="00345E3E">
        <w:rPr>
          <w:color w:val="000000"/>
          <w:sz w:val="28"/>
          <w:szCs w:val="28"/>
        </w:rPr>
        <w:t>программы Орловского района «</w:t>
      </w:r>
      <w:r w:rsidR="00B34B2B" w:rsidRPr="00B34B2B">
        <w:rPr>
          <w:color w:val="000000"/>
          <w:sz w:val="28"/>
          <w:szCs w:val="28"/>
        </w:rPr>
        <w:t>Развитие культуры и туризма</w:t>
      </w:r>
      <w:r w:rsidRPr="00345E3E">
        <w:rPr>
          <w:color w:val="000000"/>
          <w:sz w:val="28"/>
          <w:szCs w:val="28"/>
        </w:rPr>
        <w:t>»</w:t>
      </w:r>
      <w:r w:rsidR="002E4867" w:rsidRPr="00345E3E">
        <w:rPr>
          <w:color w:val="000000"/>
          <w:sz w:val="28"/>
          <w:szCs w:val="28"/>
        </w:rPr>
        <w:t xml:space="preserve"> </w:t>
      </w:r>
      <w:r w:rsidRPr="00345E3E">
        <w:rPr>
          <w:color w:val="000000"/>
          <w:sz w:val="28"/>
          <w:szCs w:val="28"/>
        </w:rPr>
        <w:t>муниципальным образованиям</w:t>
      </w:r>
      <w:r w:rsidR="002E4867" w:rsidRPr="00345E3E">
        <w:rPr>
          <w:color w:val="000000"/>
          <w:sz w:val="28"/>
          <w:szCs w:val="28"/>
        </w:rPr>
        <w:t xml:space="preserve"> </w:t>
      </w:r>
      <w:r w:rsidRPr="00345E3E">
        <w:rPr>
          <w:color w:val="000000"/>
          <w:sz w:val="28"/>
          <w:szCs w:val="28"/>
        </w:rPr>
        <w:t>сельским поселениям</w:t>
      </w:r>
      <w:r w:rsidR="002E4867" w:rsidRPr="00345E3E">
        <w:rPr>
          <w:color w:val="000000"/>
          <w:sz w:val="28"/>
          <w:szCs w:val="28"/>
        </w:rPr>
        <w:t xml:space="preserve"> </w:t>
      </w:r>
      <w:r w:rsidRPr="00345E3E">
        <w:rPr>
          <w:kern w:val="2"/>
          <w:sz w:val="28"/>
          <w:szCs w:val="28"/>
        </w:rPr>
        <w:t>предоставлялись иные межбюджетные трансферты</w:t>
      </w:r>
      <w:r w:rsidR="00E06AEA" w:rsidRPr="00345E3E">
        <w:rPr>
          <w:kern w:val="2"/>
          <w:sz w:val="28"/>
          <w:szCs w:val="28"/>
        </w:rPr>
        <w:t>:</w:t>
      </w:r>
    </w:p>
    <w:p w:rsidR="00FF3364" w:rsidRPr="00345E3E" w:rsidRDefault="00E06AEA" w:rsidP="00FF3364">
      <w:pPr>
        <w:pStyle w:val="aa"/>
        <w:widowControl w:val="0"/>
        <w:spacing w:after="0"/>
        <w:ind w:firstLine="709"/>
        <w:jc w:val="both"/>
        <w:rPr>
          <w:kern w:val="2"/>
          <w:sz w:val="28"/>
          <w:szCs w:val="28"/>
        </w:rPr>
      </w:pPr>
      <w:r w:rsidRPr="00345E3E">
        <w:rPr>
          <w:kern w:val="2"/>
          <w:sz w:val="28"/>
          <w:szCs w:val="28"/>
        </w:rPr>
        <w:t>-</w:t>
      </w:r>
      <w:r w:rsidR="00FF3364" w:rsidRPr="00345E3E">
        <w:rPr>
          <w:kern w:val="2"/>
          <w:sz w:val="28"/>
          <w:szCs w:val="28"/>
        </w:rPr>
        <w:t xml:space="preserve"> на выполнение </w:t>
      </w:r>
      <w:r w:rsidR="00373AEC" w:rsidRPr="00373AEC">
        <w:rPr>
          <w:kern w:val="2"/>
          <w:sz w:val="28"/>
          <w:szCs w:val="28"/>
        </w:rPr>
        <w:t xml:space="preserve">работ по </w:t>
      </w:r>
      <w:r w:rsidR="00B34B2B">
        <w:rPr>
          <w:kern w:val="2"/>
          <w:sz w:val="28"/>
          <w:szCs w:val="28"/>
        </w:rPr>
        <w:t>газификации</w:t>
      </w:r>
      <w:r w:rsidR="00FF3364" w:rsidRPr="00345E3E">
        <w:rPr>
          <w:kern w:val="2"/>
          <w:sz w:val="28"/>
          <w:szCs w:val="28"/>
        </w:rPr>
        <w:t xml:space="preserve">, </w:t>
      </w:r>
      <w:r w:rsidR="00FF3364" w:rsidRPr="00345E3E">
        <w:rPr>
          <w:sz w:val="28"/>
          <w:szCs w:val="28"/>
        </w:rPr>
        <w:t xml:space="preserve">в сумме </w:t>
      </w:r>
      <w:r w:rsidR="00B34B2B">
        <w:rPr>
          <w:sz w:val="28"/>
          <w:szCs w:val="28"/>
        </w:rPr>
        <w:t>820,0</w:t>
      </w:r>
      <w:r w:rsidR="00FF3364" w:rsidRPr="00345E3E">
        <w:rPr>
          <w:sz w:val="28"/>
          <w:szCs w:val="28"/>
        </w:rPr>
        <w:t xml:space="preserve"> тыс. </w:t>
      </w:r>
      <w:r w:rsidR="00373AEC">
        <w:rPr>
          <w:sz w:val="28"/>
          <w:szCs w:val="28"/>
        </w:rPr>
        <w:t>для</w:t>
      </w:r>
      <w:r w:rsidR="002E4867" w:rsidRPr="00345E3E">
        <w:rPr>
          <w:kern w:val="2"/>
          <w:sz w:val="28"/>
          <w:szCs w:val="28"/>
        </w:rPr>
        <w:t xml:space="preserve">  </w:t>
      </w:r>
      <w:r w:rsidR="00FF3364" w:rsidRPr="00345E3E">
        <w:rPr>
          <w:kern w:val="2"/>
          <w:sz w:val="28"/>
          <w:szCs w:val="28"/>
        </w:rPr>
        <w:t xml:space="preserve">  </w:t>
      </w:r>
      <w:r w:rsidR="00B34B2B">
        <w:rPr>
          <w:kern w:val="2"/>
          <w:sz w:val="28"/>
          <w:szCs w:val="28"/>
        </w:rPr>
        <w:t>Дон</w:t>
      </w:r>
      <w:r w:rsidR="002E4867" w:rsidRPr="00345E3E">
        <w:rPr>
          <w:kern w:val="2"/>
          <w:sz w:val="28"/>
          <w:szCs w:val="28"/>
        </w:rPr>
        <w:t>ского</w:t>
      </w:r>
      <w:r w:rsidR="00FF3364" w:rsidRPr="00345E3E">
        <w:rPr>
          <w:kern w:val="2"/>
          <w:sz w:val="28"/>
          <w:szCs w:val="28"/>
        </w:rPr>
        <w:t xml:space="preserve"> сельского поселения</w:t>
      </w:r>
      <w:r w:rsidR="00601AD2">
        <w:rPr>
          <w:kern w:val="2"/>
          <w:sz w:val="28"/>
          <w:szCs w:val="28"/>
        </w:rPr>
        <w:t>.</w:t>
      </w:r>
    </w:p>
    <w:p w:rsidR="00CA7411" w:rsidRPr="00345E3E" w:rsidRDefault="00596431" w:rsidP="008A6D84">
      <w:pPr>
        <w:autoSpaceDE w:val="0"/>
        <w:autoSpaceDN w:val="0"/>
        <w:adjustRightInd w:val="0"/>
        <w:spacing w:line="235" w:lineRule="auto"/>
        <w:ind w:firstLine="709"/>
        <w:jc w:val="both"/>
        <w:rPr>
          <w:sz w:val="28"/>
          <w:szCs w:val="28"/>
        </w:rPr>
      </w:pPr>
      <w:r w:rsidRPr="00345E3E">
        <w:rPr>
          <w:sz w:val="28"/>
          <w:szCs w:val="28"/>
        </w:rPr>
        <w:t xml:space="preserve">В рамках </w:t>
      </w:r>
      <w:r w:rsidR="00F55AA3" w:rsidRPr="00345E3E">
        <w:rPr>
          <w:sz w:val="28"/>
          <w:szCs w:val="28"/>
        </w:rPr>
        <w:t>муниципальной</w:t>
      </w:r>
      <w:r w:rsidR="00235880" w:rsidRPr="00345E3E">
        <w:rPr>
          <w:sz w:val="28"/>
          <w:szCs w:val="28"/>
        </w:rPr>
        <w:t xml:space="preserve"> </w:t>
      </w:r>
      <w:r w:rsidRPr="00345E3E">
        <w:rPr>
          <w:color w:val="000000"/>
          <w:sz w:val="28"/>
          <w:szCs w:val="28"/>
        </w:rPr>
        <w:t xml:space="preserve">программы </w:t>
      </w:r>
      <w:r w:rsidR="00F55AA3" w:rsidRPr="00345E3E">
        <w:rPr>
          <w:color w:val="000000"/>
          <w:sz w:val="28"/>
          <w:szCs w:val="28"/>
        </w:rPr>
        <w:t>Орловского района</w:t>
      </w:r>
      <w:r w:rsidRPr="00345E3E">
        <w:rPr>
          <w:color w:val="000000"/>
          <w:sz w:val="28"/>
          <w:szCs w:val="28"/>
        </w:rPr>
        <w:t xml:space="preserve"> «Развитие образования» в</w:t>
      </w:r>
      <w:r w:rsidRPr="00345E3E">
        <w:rPr>
          <w:sz w:val="28"/>
          <w:szCs w:val="28"/>
        </w:rPr>
        <w:t xml:space="preserve"> 20</w:t>
      </w:r>
      <w:r w:rsidR="00FD7864" w:rsidRPr="00345E3E">
        <w:rPr>
          <w:sz w:val="28"/>
          <w:szCs w:val="28"/>
        </w:rPr>
        <w:t>2</w:t>
      </w:r>
      <w:r w:rsidR="00601AD2">
        <w:rPr>
          <w:sz w:val="28"/>
          <w:szCs w:val="28"/>
        </w:rPr>
        <w:t>1</w:t>
      </w:r>
      <w:r w:rsidRPr="00345E3E">
        <w:rPr>
          <w:sz w:val="28"/>
          <w:szCs w:val="28"/>
        </w:rPr>
        <w:t xml:space="preserve"> году</w:t>
      </w:r>
      <w:r w:rsidR="00CA7411" w:rsidRPr="00345E3E">
        <w:rPr>
          <w:sz w:val="28"/>
          <w:szCs w:val="28"/>
        </w:rPr>
        <w:t>:</w:t>
      </w:r>
    </w:p>
    <w:p w:rsidR="00CA7411" w:rsidRPr="00601AD2" w:rsidRDefault="00CA7411" w:rsidP="008A6D84">
      <w:pPr>
        <w:autoSpaceDE w:val="0"/>
        <w:autoSpaceDN w:val="0"/>
        <w:adjustRightInd w:val="0"/>
        <w:spacing w:line="235" w:lineRule="auto"/>
        <w:ind w:firstLine="709"/>
        <w:jc w:val="both"/>
        <w:rPr>
          <w:sz w:val="28"/>
          <w:szCs w:val="28"/>
        </w:rPr>
      </w:pPr>
      <w:r w:rsidRPr="00345E3E">
        <w:rPr>
          <w:sz w:val="28"/>
          <w:szCs w:val="28"/>
        </w:rPr>
        <w:t>-</w:t>
      </w:r>
      <w:r w:rsidR="00596431" w:rsidRPr="00345E3E">
        <w:rPr>
          <w:sz w:val="28"/>
          <w:szCs w:val="28"/>
        </w:rPr>
        <w:t xml:space="preserve"> </w:t>
      </w:r>
      <w:r w:rsidR="00601AD2" w:rsidRPr="00601AD2">
        <w:rPr>
          <w:sz w:val="28"/>
          <w:szCs w:val="28"/>
        </w:rPr>
        <w:t xml:space="preserve">на обновление материально-технической базы для формирования у обучающихся современных технологических и гуманитарных навыков в муниципальных образовательных </w:t>
      </w:r>
      <w:r w:rsidR="00FD7864" w:rsidRPr="00345E3E">
        <w:rPr>
          <w:sz w:val="28"/>
          <w:szCs w:val="28"/>
        </w:rPr>
        <w:t xml:space="preserve">направлено </w:t>
      </w:r>
      <w:r w:rsidR="00601AD2">
        <w:rPr>
          <w:sz w:val="28"/>
          <w:szCs w:val="28"/>
        </w:rPr>
        <w:t>3308,8</w:t>
      </w:r>
      <w:r w:rsidR="00FD7864" w:rsidRPr="00345E3E">
        <w:rPr>
          <w:sz w:val="28"/>
          <w:szCs w:val="28"/>
        </w:rPr>
        <w:t xml:space="preserve"> тыс.рублей, в том числе за счет </w:t>
      </w:r>
      <w:r w:rsidR="00FD7864" w:rsidRPr="00601AD2">
        <w:rPr>
          <w:sz w:val="28"/>
          <w:szCs w:val="28"/>
        </w:rPr>
        <w:t xml:space="preserve">областного бюджета </w:t>
      </w:r>
      <w:r w:rsidR="00601AD2" w:rsidRPr="00601AD2">
        <w:rPr>
          <w:sz w:val="28"/>
          <w:szCs w:val="28"/>
        </w:rPr>
        <w:t>3156,6</w:t>
      </w:r>
      <w:r w:rsidR="00FD7864" w:rsidRPr="00601AD2">
        <w:rPr>
          <w:sz w:val="28"/>
          <w:szCs w:val="28"/>
        </w:rPr>
        <w:t xml:space="preserve"> тыс. рублей</w:t>
      </w:r>
      <w:r w:rsidRPr="00601AD2">
        <w:rPr>
          <w:sz w:val="28"/>
          <w:szCs w:val="28"/>
        </w:rPr>
        <w:t>;</w:t>
      </w:r>
    </w:p>
    <w:p w:rsidR="00601AD2" w:rsidRPr="00601AD2" w:rsidRDefault="00601AD2" w:rsidP="00601AD2">
      <w:pPr>
        <w:pStyle w:val="aa"/>
        <w:widowControl w:val="0"/>
        <w:spacing w:after="0"/>
        <w:ind w:firstLine="709"/>
        <w:jc w:val="both"/>
        <w:rPr>
          <w:b/>
          <w:color w:val="000000"/>
          <w:sz w:val="28"/>
          <w:szCs w:val="28"/>
        </w:rPr>
      </w:pPr>
      <w:r w:rsidRPr="00601AD2">
        <w:rPr>
          <w:kern w:val="2"/>
          <w:sz w:val="28"/>
          <w:szCs w:val="28"/>
        </w:rPr>
        <w:t>-</w:t>
      </w:r>
      <w:r w:rsidRPr="00601AD2">
        <w:rPr>
          <w:sz w:val="28"/>
          <w:szCs w:val="28"/>
        </w:rPr>
        <w:t xml:space="preserve"> на устройство автоматической пожарной сигнализации в здании МБОУ Быстрянская СОШ в сумме 218,3 тыс. рублей;</w:t>
      </w:r>
    </w:p>
    <w:p w:rsidR="00596431" w:rsidRDefault="00CA4BB1" w:rsidP="008A6D84">
      <w:pPr>
        <w:autoSpaceDE w:val="0"/>
        <w:autoSpaceDN w:val="0"/>
        <w:adjustRightInd w:val="0"/>
        <w:spacing w:line="235" w:lineRule="auto"/>
        <w:ind w:firstLine="709"/>
        <w:jc w:val="both"/>
        <w:rPr>
          <w:sz w:val="28"/>
          <w:szCs w:val="28"/>
        </w:rPr>
      </w:pPr>
      <w:r w:rsidRPr="00601AD2">
        <w:rPr>
          <w:sz w:val="28"/>
          <w:szCs w:val="28"/>
        </w:rPr>
        <w:t>-</w:t>
      </w:r>
      <w:r w:rsidR="00596431" w:rsidRPr="00601AD2">
        <w:rPr>
          <w:sz w:val="28"/>
          <w:szCs w:val="28"/>
        </w:rPr>
        <w:t xml:space="preserve"> </w:t>
      </w:r>
      <w:r w:rsidR="00601AD2" w:rsidRPr="00601AD2">
        <w:rPr>
          <w:sz w:val="28"/>
          <w:szCs w:val="28"/>
        </w:rPr>
        <w:t>на мероприятия по устройству парковочной площадки для автомобилей (Устройство парковочной площадки для автомобилей с устройством ограждения МБОУ ОСОШ № 2)</w:t>
      </w:r>
      <w:r w:rsidRPr="00345E3E">
        <w:rPr>
          <w:sz w:val="28"/>
          <w:szCs w:val="28"/>
        </w:rPr>
        <w:t xml:space="preserve"> в сумме </w:t>
      </w:r>
      <w:r w:rsidR="00601AD2">
        <w:rPr>
          <w:sz w:val="28"/>
          <w:szCs w:val="28"/>
        </w:rPr>
        <w:t>351,5</w:t>
      </w:r>
      <w:r w:rsidRPr="00345E3E">
        <w:rPr>
          <w:sz w:val="28"/>
          <w:szCs w:val="28"/>
        </w:rPr>
        <w:t xml:space="preserve"> тыс. рублей</w:t>
      </w:r>
      <w:r w:rsidR="00F16FE1">
        <w:rPr>
          <w:sz w:val="28"/>
          <w:szCs w:val="28"/>
        </w:rPr>
        <w:t>;</w:t>
      </w:r>
    </w:p>
    <w:p w:rsidR="00F16FE1" w:rsidRDefault="00F16FE1" w:rsidP="00F16FE1">
      <w:pPr>
        <w:autoSpaceDE w:val="0"/>
        <w:autoSpaceDN w:val="0"/>
        <w:adjustRightInd w:val="0"/>
        <w:spacing w:line="235" w:lineRule="auto"/>
        <w:ind w:firstLine="709"/>
        <w:jc w:val="both"/>
        <w:rPr>
          <w:sz w:val="28"/>
          <w:szCs w:val="28"/>
        </w:rPr>
      </w:pPr>
      <w:r>
        <w:rPr>
          <w:sz w:val="28"/>
          <w:szCs w:val="28"/>
        </w:rPr>
        <w:t>-</w:t>
      </w:r>
      <w:r w:rsidRPr="00F16FE1">
        <w:rPr>
          <w:sz w:val="28"/>
          <w:szCs w:val="28"/>
        </w:rPr>
        <w:t xml:space="preserve"> </w:t>
      </w:r>
      <w:r w:rsidRPr="00601AD2">
        <w:rPr>
          <w:sz w:val="28"/>
          <w:szCs w:val="28"/>
        </w:rPr>
        <w:t>на</w:t>
      </w:r>
      <w:r w:rsidRPr="00F16FE1">
        <w:rPr>
          <w:sz w:val="28"/>
          <w:szCs w:val="28"/>
        </w:rPr>
        <w:t xml:space="preserve"> </w:t>
      </w:r>
      <w:r>
        <w:rPr>
          <w:sz w:val="28"/>
          <w:szCs w:val="28"/>
        </w:rPr>
        <w:t xml:space="preserve"> м</w:t>
      </w:r>
      <w:r w:rsidRPr="00F16FE1">
        <w:rPr>
          <w:sz w:val="28"/>
          <w:szCs w:val="28"/>
        </w:rPr>
        <w:t xml:space="preserve">онтаж (устройство)  теневого навеса МБДОУ детского сада № 7 «Солнышко» </w:t>
      </w:r>
      <w:r w:rsidRPr="00345E3E">
        <w:rPr>
          <w:sz w:val="28"/>
          <w:szCs w:val="28"/>
        </w:rPr>
        <w:t xml:space="preserve">в сумме </w:t>
      </w:r>
      <w:r>
        <w:rPr>
          <w:sz w:val="28"/>
          <w:szCs w:val="28"/>
        </w:rPr>
        <w:t>108,5</w:t>
      </w:r>
      <w:r w:rsidRPr="00345E3E">
        <w:rPr>
          <w:sz w:val="28"/>
          <w:szCs w:val="28"/>
        </w:rPr>
        <w:t xml:space="preserve"> тыс. рублей.</w:t>
      </w:r>
    </w:p>
    <w:p w:rsidR="00466598" w:rsidRDefault="00466598" w:rsidP="00466598">
      <w:pPr>
        <w:autoSpaceDE w:val="0"/>
        <w:autoSpaceDN w:val="0"/>
        <w:adjustRightInd w:val="0"/>
        <w:spacing w:line="235" w:lineRule="auto"/>
        <w:ind w:firstLine="709"/>
        <w:jc w:val="both"/>
        <w:rPr>
          <w:sz w:val="28"/>
          <w:szCs w:val="28"/>
        </w:rPr>
      </w:pPr>
      <w:r w:rsidRPr="00345E3E">
        <w:rPr>
          <w:sz w:val="28"/>
          <w:szCs w:val="28"/>
        </w:rPr>
        <w:t xml:space="preserve">В рамках муниципальной </w:t>
      </w:r>
      <w:r w:rsidRPr="00345E3E">
        <w:rPr>
          <w:color w:val="000000"/>
          <w:sz w:val="28"/>
          <w:szCs w:val="28"/>
        </w:rPr>
        <w:t>программы Орловского района «</w:t>
      </w:r>
      <w:r w:rsidRPr="00466598">
        <w:rPr>
          <w:color w:val="000000"/>
          <w:sz w:val="28"/>
          <w:szCs w:val="28"/>
        </w:rPr>
        <w:t>Развитие транспортной системы</w:t>
      </w:r>
      <w:r w:rsidRPr="00345E3E">
        <w:rPr>
          <w:color w:val="000000"/>
          <w:sz w:val="28"/>
          <w:szCs w:val="28"/>
        </w:rPr>
        <w:t>» в</w:t>
      </w:r>
      <w:r w:rsidRPr="00345E3E">
        <w:rPr>
          <w:sz w:val="28"/>
          <w:szCs w:val="28"/>
        </w:rPr>
        <w:t xml:space="preserve"> 202</w:t>
      </w:r>
      <w:r>
        <w:rPr>
          <w:sz w:val="28"/>
          <w:szCs w:val="28"/>
        </w:rPr>
        <w:t>1</w:t>
      </w:r>
      <w:r w:rsidRPr="00345E3E">
        <w:rPr>
          <w:sz w:val="28"/>
          <w:szCs w:val="28"/>
        </w:rPr>
        <w:t xml:space="preserve"> году:</w:t>
      </w:r>
    </w:p>
    <w:p w:rsidR="00466598" w:rsidRPr="00345E3E" w:rsidRDefault="00466598" w:rsidP="00466598">
      <w:pPr>
        <w:autoSpaceDE w:val="0"/>
        <w:autoSpaceDN w:val="0"/>
        <w:adjustRightInd w:val="0"/>
        <w:spacing w:line="235" w:lineRule="auto"/>
        <w:ind w:firstLine="709"/>
        <w:jc w:val="both"/>
        <w:rPr>
          <w:sz w:val="28"/>
          <w:szCs w:val="28"/>
        </w:rPr>
      </w:pPr>
      <w:r>
        <w:rPr>
          <w:sz w:val="28"/>
          <w:szCs w:val="28"/>
        </w:rPr>
        <w:t>-на строительство тротуара по ул. Ленина (от пер.Магистральный до пер.Костенко) в сумме 1313,8 тыс.рублей.</w:t>
      </w:r>
    </w:p>
    <w:p w:rsidR="00F16FE1" w:rsidRPr="00345E3E" w:rsidRDefault="00F16FE1" w:rsidP="008A6D84">
      <w:pPr>
        <w:autoSpaceDE w:val="0"/>
        <w:autoSpaceDN w:val="0"/>
        <w:adjustRightInd w:val="0"/>
        <w:spacing w:line="235" w:lineRule="auto"/>
        <w:ind w:firstLine="709"/>
        <w:jc w:val="both"/>
        <w:rPr>
          <w:sz w:val="28"/>
          <w:szCs w:val="28"/>
        </w:rPr>
      </w:pPr>
    </w:p>
    <w:p w:rsidR="00B34B2B" w:rsidRDefault="00A13D9E" w:rsidP="00B34B2B">
      <w:pPr>
        <w:pStyle w:val="aa"/>
        <w:widowControl w:val="0"/>
        <w:spacing w:after="0"/>
        <w:ind w:firstLine="709"/>
        <w:jc w:val="both"/>
        <w:rPr>
          <w:rFonts w:eastAsia="Calibri"/>
          <w:sz w:val="28"/>
          <w:szCs w:val="28"/>
          <w:lang w:eastAsia="zh-CN"/>
        </w:rPr>
      </w:pPr>
      <w:r w:rsidRPr="00345E3E">
        <w:rPr>
          <w:rFonts w:eastAsia="Calibri"/>
          <w:sz w:val="28"/>
          <w:szCs w:val="28"/>
          <w:lang w:eastAsia="zh-CN"/>
        </w:rPr>
        <w:t>В рамках муниципальной программы «</w:t>
      </w:r>
      <w:r w:rsidR="00B34B2B" w:rsidRPr="00B34B2B">
        <w:rPr>
          <w:rFonts w:eastAsia="Calibri"/>
          <w:sz w:val="28"/>
          <w:szCs w:val="28"/>
          <w:lang w:eastAsia="zh-CN"/>
        </w:rPr>
        <w:t>Обеспечение качественными жилищно-коммунальными услугами населения Орловского района</w:t>
      </w:r>
      <w:r w:rsidRPr="00345E3E">
        <w:rPr>
          <w:rFonts w:eastAsia="Calibri"/>
          <w:sz w:val="28"/>
          <w:szCs w:val="28"/>
          <w:lang w:eastAsia="zh-CN"/>
        </w:rPr>
        <w:t>» за счет средс</w:t>
      </w:r>
      <w:r w:rsidR="00B34B2B">
        <w:rPr>
          <w:rFonts w:eastAsia="Calibri"/>
          <w:sz w:val="28"/>
          <w:szCs w:val="28"/>
          <w:lang w:eastAsia="zh-CN"/>
        </w:rPr>
        <w:t>тв местного бюджета освоены средства в 2021 году:</w:t>
      </w:r>
    </w:p>
    <w:p w:rsidR="00B34B2B" w:rsidRPr="00345E3E" w:rsidRDefault="00B34B2B" w:rsidP="00B34B2B">
      <w:pPr>
        <w:pStyle w:val="aa"/>
        <w:widowControl w:val="0"/>
        <w:spacing w:after="0"/>
        <w:ind w:firstLine="709"/>
        <w:jc w:val="both"/>
        <w:rPr>
          <w:kern w:val="2"/>
          <w:sz w:val="28"/>
          <w:szCs w:val="28"/>
        </w:rPr>
      </w:pPr>
      <w:r>
        <w:rPr>
          <w:kern w:val="2"/>
          <w:sz w:val="28"/>
          <w:szCs w:val="28"/>
        </w:rPr>
        <w:t>-</w:t>
      </w:r>
      <w:r w:rsidRPr="00345E3E">
        <w:rPr>
          <w:kern w:val="2"/>
          <w:sz w:val="28"/>
          <w:szCs w:val="28"/>
        </w:rPr>
        <w:t xml:space="preserve"> на выполнение </w:t>
      </w:r>
      <w:r w:rsidRPr="00373AEC">
        <w:rPr>
          <w:kern w:val="2"/>
          <w:sz w:val="28"/>
          <w:szCs w:val="28"/>
        </w:rPr>
        <w:t>работ по строительству водопровода</w:t>
      </w:r>
      <w:r w:rsidRPr="00345E3E">
        <w:rPr>
          <w:kern w:val="2"/>
          <w:sz w:val="28"/>
          <w:szCs w:val="28"/>
        </w:rPr>
        <w:t xml:space="preserve">, </w:t>
      </w:r>
      <w:r w:rsidRPr="00345E3E">
        <w:rPr>
          <w:sz w:val="28"/>
          <w:szCs w:val="28"/>
        </w:rPr>
        <w:t xml:space="preserve">в сумме </w:t>
      </w:r>
      <w:r>
        <w:rPr>
          <w:sz w:val="28"/>
          <w:szCs w:val="28"/>
        </w:rPr>
        <w:t>130,1</w:t>
      </w:r>
      <w:r w:rsidRPr="00345E3E">
        <w:rPr>
          <w:sz w:val="28"/>
          <w:szCs w:val="28"/>
        </w:rPr>
        <w:t xml:space="preserve"> тыс. </w:t>
      </w:r>
      <w:r>
        <w:rPr>
          <w:sz w:val="28"/>
          <w:szCs w:val="28"/>
        </w:rPr>
        <w:t>для</w:t>
      </w:r>
      <w:r w:rsidRPr="00345E3E">
        <w:rPr>
          <w:kern w:val="2"/>
          <w:sz w:val="28"/>
          <w:szCs w:val="28"/>
        </w:rPr>
        <w:t xml:space="preserve">    Луганского сельского поселения</w:t>
      </w:r>
      <w:r>
        <w:rPr>
          <w:kern w:val="2"/>
          <w:sz w:val="28"/>
          <w:szCs w:val="28"/>
        </w:rPr>
        <w:t>.</w:t>
      </w:r>
    </w:p>
    <w:p w:rsidR="00A13D9E" w:rsidRPr="00345E3E" w:rsidRDefault="008943DA" w:rsidP="008A6D84">
      <w:pPr>
        <w:autoSpaceDE w:val="0"/>
        <w:autoSpaceDN w:val="0"/>
        <w:adjustRightInd w:val="0"/>
        <w:spacing w:line="235" w:lineRule="auto"/>
        <w:ind w:firstLine="709"/>
        <w:jc w:val="both"/>
        <w:rPr>
          <w:sz w:val="28"/>
          <w:szCs w:val="28"/>
        </w:rPr>
      </w:pPr>
      <w:r w:rsidRPr="00345E3E">
        <w:rPr>
          <w:rFonts w:eastAsia="Calibri"/>
          <w:sz w:val="28"/>
          <w:szCs w:val="28"/>
          <w:lang w:eastAsia="zh-CN"/>
        </w:rPr>
        <w:t>.</w:t>
      </w:r>
    </w:p>
    <w:p w:rsidR="00AF31FD" w:rsidRDefault="00AF31FD" w:rsidP="00091A7F">
      <w:pPr>
        <w:ind w:firstLine="709"/>
        <w:jc w:val="both"/>
        <w:rPr>
          <w:b/>
          <w:i/>
          <w:sz w:val="28"/>
          <w:szCs w:val="28"/>
        </w:rPr>
      </w:pPr>
    </w:p>
    <w:p w:rsidR="00091A7F" w:rsidRDefault="00091A7F" w:rsidP="00091A7F">
      <w:pPr>
        <w:ind w:firstLine="709"/>
        <w:jc w:val="both"/>
        <w:rPr>
          <w:b/>
          <w:i/>
          <w:sz w:val="28"/>
          <w:szCs w:val="28"/>
        </w:rPr>
      </w:pPr>
      <w:r w:rsidRPr="00EF46BB">
        <w:rPr>
          <w:b/>
          <w:i/>
          <w:sz w:val="28"/>
          <w:szCs w:val="28"/>
        </w:rPr>
        <w:t>Финансирование дорожной деятельности в отчетном году осуществлялось за счет средств дорожного фонда Орловского района.</w:t>
      </w:r>
    </w:p>
    <w:p w:rsidR="00AF31FD" w:rsidRPr="00EF46BB" w:rsidRDefault="00AF31FD" w:rsidP="00091A7F">
      <w:pPr>
        <w:ind w:firstLine="709"/>
        <w:jc w:val="both"/>
        <w:rPr>
          <w:b/>
          <w:i/>
          <w:sz w:val="28"/>
          <w:szCs w:val="28"/>
        </w:rPr>
      </w:pPr>
    </w:p>
    <w:p w:rsidR="00091A7F" w:rsidRPr="00EF46BB" w:rsidRDefault="00091A7F" w:rsidP="00091A7F">
      <w:pPr>
        <w:ind w:firstLine="709"/>
        <w:jc w:val="both"/>
        <w:rPr>
          <w:sz w:val="28"/>
          <w:szCs w:val="28"/>
        </w:rPr>
      </w:pPr>
      <w:r w:rsidRPr="00EF46BB">
        <w:rPr>
          <w:sz w:val="28"/>
          <w:szCs w:val="28"/>
        </w:rPr>
        <w:t>Фактический объем поступления доходов в дорожный фонд Орловского района в 20</w:t>
      </w:r>
      <w:r w:rsidR="00867E2C" w:rsidRPr="00EF46BB">
        <w:rPr>
          <w:sz w:val="28"/>
          <w:szCs w:val="28"/>
        </w:rPr>
        <w:t>2</w:t>
      </w:r>
      <w:r w:rsidR="00EF46BB" w:rsidRPr="00EF46BB">
        <w:rPr>
          <w:sz w:val="28"/>
          <w:szCs w:val="28"/>
        </w:rPr>
        <w:t>1</w:t>
      </w:r>
      <w:r w:rsidRPr="00EF46BB">
        <w:rPr>
          <w:sz w:val="28"/>
          <w:szCs w:val="28"/>
        </w:rPr>
        <w:t xml:space="preserve"> году составил </w:t>
      </w:r>
      <w:r w:rsidR="00EF46BB" w:rsidRPr="00EF46BB">
        <w:rPr>
          <w:sz w:val="28"/>
          <w:szCs w:val="28"/>
        </w:rPr>
        <w:t>56688,1</w:t>
      </w:r>
      <w:r w:rsidRPr="00EF46BB">
        <w:rPr>
          <w:sz w:val="28"/>
          <w:szCs w:val="28"/>
        </w:rPr>
        <w:t xml:space="preserve"> тыс. рублей, в том числе </w:t>
      </w:r>
      <w:r w:rsidR="00867E2C" w:rsidRPr="00EF46BB">
        <w:rPr>
          <w:sz w:val="28"/>
          <w:szCs w:val="28"/>
        </w:rPr>
        <w:t>транспортный налог</w:t>
      </w:r>
      <w:r w:rsidRPr="00EF46BB">
        <w:rPr>
          <w:sz w:val="28"/>
          <w:szCs w:val="28"/>
        </w:rPr>
        <w:t xml:space="preserve"> </w:t>
      </w:r>
      <w:r w:rsidR="00EF46BB" w:rsidRPr="00EF46BB">
        <w:rPr>
          <w:sz w:val="28"/>
          <w:szCs w:val="28"/>
        </w:rPr>
        <w:t>28333,4</w:t>
      </w:r>
      <w:r w:rsidRPr="00EF46BB">
        <w:rPr>
          <w:sz w:val="28"/>
          <w:szCs w:val="28"/>
        </w:rPr>
        <w:t xml:space="preserve"> тыс. рублей.</w:t>
      </w:r>
    </w:p>
    <w:p w:rsidR="00091A7F" w:rsidRDefault="00091A7F" w:rsidP="00091A7F">
      <w:pPr>
        <w:jc w:val="both"/>
        <w:rPr>
          <w:bCs/>
          <w:sz w:val="28"/>
          <w:szCs w:val="28"/>
        </w:rPr>
      </w:pPr>
      <w:r w:rsidRPr="0078793D">
        <w:rPr>
          <w:bCs/>
          <w:color w:val="FF0000"/>
          <w:sz w:val="28"/>
          <w:szCs w:val="28"/>
        </w:rPr>
        <w:tab/>
      </w:r>
      <w:r w:rsidRPr="00AF31FD">
        <w:rPr>
          <w:bCs/>
          <w:sz w:val="28"/>
          <w:szCs w:val="28"/>
        </w:rPr>
        <w:t>В 20</w:t>
      </w:r>
      <w:r w:rsidR="003D64BD" w:rsidRPr="00AF31FD">
        <w:rPr>
          <w:bCs/>
          <w:sz w:val="28"/>
          <w:szCs w:val="28"/>
        </w:rPr>
        <w:t>2</w:t>
      </w:r>
      <w:r w:rsidR="00EF46BB" w:rsidRPr="00AF31FD">
        <w:rPr>
          <w:bCs/>
          <w:sz w:val="28"/>
          <w:szCs w:val="28"/>
        </w:rPr>
        <w:t>1</w:t>
      </w:r>
      <w:r w:rsidRPr="00AF31FD">
        <w:rPr>
          <w:bCs/>
          <w:sz w:val="28"/>
          <w:szCs w:val="28"/>
        </w:rPr>
        <w:t xml:space="preserve"> году на исполнение муниципальной программы «Развитие транспортной системы» было направлено </w:t>
      </w:r>
      <w:r w:rsidR="00EF46BB" w:rsidRPr="00AF31FD">
        <w:rPr>
          <w:bCs/>
          <w:sz w:val="28"/>
          <w:szCs w:val="28"/>
        </w:rPr>
        <w:t>68322</w:t>
      </w:r>
      <w:r w:rsidR="003D64BD" w:rsidRPr="00AF31FD">
        <w:rPr>
          <w:bCs/>
          <w:sz w:val="28"/>
          <w:szCs w:val="28"/>
        </w:rPr>
        <w:t>,4</w:t>
      </w:r>
      <w:r w:rsidRPr="00AF31FD">
        <w:rPr>
          <w:bCs/>
          <w:sz w:val="28"/>
          <w:szCs w:val="28"/>
        </w:rPr>
        <w:t xml:space="preserve"> тыс.рублей, в том числе:</w:t>
      </w:r>
    </w:p>
    <w:p w:rsidR="00154CEE" w:rsidRDefault="00154CEE" w:rsidP="00091A7F">
      <w:pPr>
        <w:jc w:val="both"/>
        <w:rPr>
          <w:bCs/>
          <w:sz w:val="28"/>
          <w:szCs w:val="28"/>
        </w:rPr>
      </w:pPr>
      <w:r>
        <w:rPr>
          <w:bCs/>
          <w:sz w:val="28"/>
          <w:szCs w:val="28"/>
        </w:rPr>
        <w:t>-</w:t>
      </w:r>
      <w:r w:rsidRPr="00154CEE">
        <w:t xml:space="preserve"> </w:t>
      </w:r>
      <w:r w:rsidRPr="00154CEE">
        <w:rPr>
          <w:sz w:val="28"/>
          <w:szCs w:val="28"/>
        </w:rPr>
        <w:t xml:space="preserve">за счет средств </w:t>
      </w:r>
      <w:r>
        <w:rPr>
          <w:bCs/>
          <w:sz w:val="28"/>
          <w:szCs w:val="28"/>
        </w:rPr>
        <w:t>с</w:t>
      </w:r>
      <w:r w:rsidRPr="00154CEE">
        <w:rPr>
          <w:bCs/>
          <w:sz w:val="28"/>
          <w:szCs w:val="28"/>
        </w:rPr>
        <w:t>убсиди</w:t>
      </w:r>
      <w:r>
        <w:rPr>
          <w:bCs/>
          <w:sz w:val="28"/>
          <w:szCs w:val="28"/>
        </w:rPr>
        <w:t xml:space="preserve">и областного бюджета </w:t>
      </w:r>
      <w:r w:rsidRPr="00154CEE">
        <w:rPr>
          <w:bCs/>
          <w:sz w:val="28"/>
          <w:szCs w:val="28"/>
        </w:rPr>
        <w:t xml:space="preserve">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Pr>
          <w:bCs/>
          <w:sz w:val="28"/>
          <w:szCs w:val="28"/>
        </w:rPr>
        <w:t xml:space="preserve"> -6585,0 тыс.рублей;</w:t>
      </w:r>
    </w:p>
    <w:p w:rsidR="00154CEE" w:rsidRDefault="00154CEE" w:rsidP="00154CEE">
      <w:pPr>
        <w:jc w:val="both"/>
        <w:rPr>
          <w:bCs/>
          <w:sz w:val="28"/>
          <w:szCs w:val="28"/>
        </w:rPr>
      </w:pPr>
      <w:r>
        <w:rPr>
          <w:bCs/>
          <w:sz w:val="28"/>
          <w:szCs w:val="28"/>
        </w:rPr>
        <w:t xml:space="preserve">- софинансирование расходов </w:t>
      </w:r>
      <w:r w:rsidRPr="00154CEE">
        <w:rPr>
          <w:bCs/>
          <w:sz w:val="28"/>
          <w:szCs w:val="28"/>
        </w:rPr>
        <w:t xml:space="preserve">на строительство (реконструкцию), капитальный ремонт и ремонт автомобильных дорог общего пользования местного значения с </w:t>
      </w:r>
      <w:r w:rsidRPr="00154CEE">
        <w:rPr>
          <w:bCs/>
          <w:sz w:val="28"/>
          <w:szCs w:val="28"/>
        </w:rPr>
        <w:lastRenderedPageBreak/>
        <w:t>твердым покрытием до сельских населенных пунктов, не имеющих круглогодичной связи с сетью автомобильных дорог общего пользования</w:t>
      </w:r>
      <w:r>
        <w:rPr>
          <w:bCs/>
          <w:sz w:val="28"/>
          <w:szCs w:val="28"/>
        </w:rPr>
        <w:t xml:space="preserve"> -66,5 тыс.рублей;</w:t>
      </w:r>
    </w:p>
    <w:p w:rsidR="00154CEE" w:rsidRDefault="00154CEE" w:rsidP="00091A7F">
      <w:pPr>
        <w:jc w:val="both"/>
        <w:rPr>
          <w:bCs/>
          <w:sz w:val="28"/>
          <w:szCs w:val="28"/>
        </w:rPr>
      </w:pPr>
      <w:r>
        <w:rPr>
          <w:bCs/>
          <w:sz w:val="28"/>
          <w:szCs w:val="28"/>
        </w:rPr>
        <w:t>-</w:t>
      </w:r>
      <w:r w:rsidRPr="00154CEE">
        <w:t xml:space="preserve"> </w:t>
      </w:r>
      <w:r w:rsidRPr="00154CEE">
        <w:rPr>
          <w:sz w:val="28"/>
          <w:szCs w:val="28"/>
        </w:rPr>
        <w:t xml:space="preserve">за счет средств </w:t>
      </w:r>
      <w:r>
        <w:rPr>
          <w:bCs/>
          <w:sz w:val="28"/>
          <w:szCs w:val="28"/>
        </w:rPr>
        <w:t>с</w:t>
      </w:r>
      <w:r w:rsidRPr="00154CEE">
        <w:rPr>
          <w:bCs/>
          <w:sz w:val="28"/>
          <w:szCs w:val="28"/>
        </w:rPr>
        <w:t>убсиди</w:t>
      </w:r>
      <w:r>
        <w:rPr>
          <w:bCs/>
          <w:sz w:val="28"/>
          <w:szCs w:val="28"/>
        </w:rPr>
        <w:t xml:space="preserve">и областного бюджета </w:t>
      </w:r>
      <w:r w:rsidRPr="00154CEE">
        <w:rPr>
          <w:bCs/>
          <w:sz w:val="28"/>
          <w:szCs w:val="28"/>
        </w:rPr>
        <w:t xml:space="preserve"> на разработку проектной документации на капитальный ремонт, строительство и реконструкцию муниципальных объектов транспортной инфраструктуры</w:t>
      </w:r>
      <w:r>
        <w:rPr>
          <w:bCs/>
          <w:sz w:val="28"/>
          <w:szCs w:val="28"/>
        </w:rPr>
        <w:t xml:space="preserve"> -920,5 тыс.рублей;</w:t>
      </w:r>
    </w:p>
    <w:p w:rsidR="00154CEE" w:rsidRPr="00AF31FD" w:rsidRDefault="007A093C" w:rsidP="00091A7F">
      <w:pPr>
        <w:jc w:val="both"/>
        <w:rPr>
          <w:bCs/>
          <w:sz w:val="28"/>
          <w:szCs w:val="28"/>
        </w:rPr>
      </w:pPr>
      <w:r>
        <w:rPr>
          <w:bCs/>
          <w:sz w:val="28"/>
          <w:szCs w:val="28"/>
        </w:rPr>
        <w:t>-</w:t>
      </w:r>
      <w:r w:rsidRPr="007A093C">
        <w:rPr>
          <w:bCs/>
          <w:sz w:val="28"/>
          <w:szCs w:val="28"/>
        </w:rPr>
        <w:t xml:space="preserve"> </w:t>
      </w:r>
      <w:r>
        <w:rPr>
          <w:bCs/>
          <w:sz w:val="28"/>
          <w:szCs w:val="28"/>
        </w:rPr>
        <w:t>софинансирование расходов</w:t>
      </w:r>
      <w:r w:rsidRPr="007A093C">
        <w:rPr>
          <w:bCs/>
          <w:sz w:val="28"/>
          <w:szCs w:val="28"/>
        </w:rPr>
        <w:t xml:space="preserve"> </w:t>
      </w:r>
      <w:r w:rsidRPr="00154CEE">
        <w:rPr>
          <w:bCs/>
          <w:sz w:val="28"/>
          <w:szCs w:val="28"/>
        </w:rPr>
        <w:t>на разработку проектной документации на капитальный ремонт, строительство и реконструкцию муниципальных объектов транспортной инфраструктуры</w:t>
      </w:r>
      <w:r>
        <w:rPr>
          <w:bCs/>
          <w:sz w:val="28"/>
          <w:szCs w:val="28"/>
        </w:rPr>
        <w:t xml:space="preserve"> -9,3 тыс.рублей;</w:t>
      </w:r>
    </w:p>
    <w:p w:rsidR="00091A7F" w:rsidRPr="00154CEE" w:rsidRDefault="00091A7F" w:rsidP="007A093C">
      <w:pPr>
        <w:jc w:val="both"/>
        <w:rPr>
          <w:bCs/>
          <w:sz w:val="28"/>
          <w:szCs w:val="28"/>
        </w:rPr>
      </w:pPr>
      <w:r w:rsidRPr="00154CEE">
        <w:rPr>
          <w:bCs/>
          <w:sz w:val="28"/>
          <w:szCs w:val="28"/>
        </w:rPr>
        <w:t xml:space="preserve">- на содержание и ремонт дорог – </w:t>
      </w:r>
      <w:r w:rsidR="00154CEE" w:rsidRPr="00154CEE">
        <w:rPr>
          <w:bCs/>
          <w:sz w:val="28"/>
          <w:szCs w:val="28"/>
        </w:rPr>
        <w:t>34061,5</w:t>
      </w:r>
      <w:r w:rsidRPr="00154CEE">
        <w:rPr>
          <w:bCs/>
          <w:sz w:val="28"/>
          <w:szCs w:val="28"/>
        </w:rPr>
        <w:t xml:space="preserve"> тыс.рублей;</w:t>
      </w:r>
    </w:p>
    <w:p w:rsidR="00091A7F" w:rsidRPr="00154CEE" w:rsidRDefault="00091A7F" w:rsidP="007A093C">
      <w:pPr>
        <w:jc w:val="both"/>
        <w:rPr>
          <w:bCs/>
          <w:sz w:val="28"/>
          <w:szCs w:val="28"/>
        </w:rPr>
      </w:pPr>
      <w:r w:rsidRPr="00154CEE">
        <w:rPr>
          <w:bCs/>
          <w:sz w:val="28"/>
          <w:szCs w:val="28"/>
        </w:rPr>
        <w:t xml:space="preserve">- на проведение капитального ремонта автомобильных дорог – </w:t>
      </w:r>
      <w:r w:rsidR="00154CEE" w:rsidRPr="00154CEE">
        <w:rPr>
          <w:bCs/>
          <w:sz w:val="28"/>
          <w:szCs w:val="28"/>
        </w:rPr>
        <w:t>19846,4</w:t>
      </w:r>
      <w:r w:rsidRPr="00154CEE">
        <w:rPr>
          <w:bCs/>
          <w:sz w:val="28"/>
          <w:szCs w:val="28"/>
        </w:rPr>
        <w:t xml:space="preserve"> тыс.рублей;</w:t>
      </w:r>
    </w:p>
    <w:p w:rsidR="00091A7F" w:rsidRDefault="00091A7F" w:rsidP="007A093C">
      <w:pPr>
        <w:jc w:val="both"/>
        <w:rPr>
          <w:bCs/>
          <w:sz w:val="28"/>
          <w:szCs w:val="28"/>
        </w:rPr>
      </w:pPr>
      <w:r w:rsidRPr="00154CEE">
        <w:rPr>
          <w:bCs/>
          <w:sz w:val="28"/>
          <w:szCs w:val="28"/>
        </w:rPr>
        <w:t xml:space="preserve">- на проведение проектных работ по </w:t>
      </w:r>
      <w:r w:rsidR="00154CEE">
        <w:rPr>
          <w:bCs/>
          <w:sz w:val="28"/>
          <w:szCs w:val="28"/>
        </w:rPr>
        <w:t xml:space="preserve">капитальному ремонту </w:t>
      </w:r>
      <w:r w:rsidR="00154CEE" w:rsidRPr="00154CEE">
        <w:rPr>
          <w:bCs/>
          <w:sz w:val="28"/>
          <w:szCs w:val="28"/>
        </w:rPr>
        <w:t>автомобильных</w:t>
      </w:r>
      <w:r w:rsidRPr="00154CEE">
        <w:rPr>
          <w:bCs/>
          <w:sz w:val="28"/>
          <w:szCs w:val="28"/>
        </w:rPr>
        <w:t xml:space="preserve"> дорог</w:t>
      </w:r>
      <w:r w:rsidR="00154CEE">
        <w:rPr>
          <w:bCs/>
          <w:sz w:val="28"/>
          <w:szCs w:val="28"/>
        </w:rPr>
        <w:t xml:space="preserve"> за счет средств бюджета Орловского района </w:t>
      </w:r>
      <w:r w:rsidRPr="00154CEE">
        <w:rPr>
          <w:bCs/>
          <w:sz w:val="28"/>
          <w:szCs w:val="28"/>
        </w:rPr>
        <w:t xml:space="preserve">  – </w:t>
      </w:r>
      <w:r w:rsidR="00154CEE">
        <w:rPr>
          <w:bCs/>
          <w:sz w:val="28"/>
          <w:szCs w:val="28"/>
        </w:rPr>
        <w:t>868,9</w:t>
      </w:r>
      <w:r w:rsidRPr="00154CEE">
        <w:rPr>
          <w:bCs/>
          <w:sz w:val="28"/>
          <w:szCs w:val="28"/>
        </w:rPr>
        <w:t xml:space="preserve"> тыс.рублей;</w:t>
      </w:r>
    </w:p>
    <w:p w:rsidR="00154CEE" w:rsidRPr="00154CEE" w:rsidRDefault="00154CEE" w:rsidP="007A093C">
      <w:pPr>
        <w:jc w:val="both"/>
        <w:rPr>
          <w:bCs/>
          <w:sz w:val="28"/>
          <w:szCs w:val="28"/>
        </w:rPr>
      </w:pPr>
      <w:r w:rsidRPr="00154CEE">
        <w:rPr>
          <w:bCs/>
          <w:sz w:val="28"/>
          <w:szCs w:val="28"/>
        </w:rPr>
        <w:t xml:space="preserve">- на проведение проектных работ по строительству и реконструкции дорог </w:t>
      </w:r>
      <w:r>
        <w:rPr>
          <w:bCs/>
          <w:sz w:val="28"/>
          <w:szCs w:val="28"/>
        </w:rPr>
        <w:t xml:space="preserve">за счет средств бюджета Орловского района </w:t>
      </w:r>
      <w:r w:rsidRPr="00154CEE">
        <w:rPr>
          <w:bCs/>
          <w:sz w:val="28"/>
          <w:szCs w:val="28"/>
        </w:rPr>
        <w:t xml:space="preserve">  – 39,1 тыс.рублей;</w:t>
      </w:r>
    </w:p>
    <w:p w:rsidR="00091A7F" w:rsidRPr="00154CEE" w:rsidRDefault="00091A7F" w:rsidP="007A093C">
      <w:pPr>
        <w:jc w:val="both"/>
        <w:rPr>
          <w:bCs/>
          <w:sz w:val="28"/>
          <w:szCs w:val="28"/>
        </w:rPr>
      </w:pPr>
      <w:r w:rsidRPr="00154CEE">
        <w:rPr>
          <w:bCs/>
          <w:sz w:val="28"/>
          <w:szCs w:val="28"/>
        </w:rPr>
        <w:t xml:space="preserve">- на проведение строительства  и реконструкции автомобильных дорог общего пользования </w:t>
      </w:r>
      <w:r w:rsidR="00154CEE" w:rsidRPr="00154CEE">
        <w:rPr>
          <w:bCs/>
          <w:sz w:val="28"/>
          <w:szCs w:val="28"/>
        </w:rPr>
        <w:t xml:space="preserve">за счет средств бюджета Орловского района   </w:t>
      </w:r>
      <w:r w:rsidRPr="00154CEE">
        <w:rPr>
          <w:bCs/>
          <w:sz w:val="28"/>
          <w:szCs w:val="28"/>
        </w:rPr>
        <w:t xml:space="preserve">– </w:t>
      </w:r>
      <w:r w:rsidR="00154CEE" w:rsidRPr="00154CEE">
        <w:rPr>
          <w:bCs/>
          <w:sz w:val="28"/>
          <w:szCs w:val="28"/>
        </w:rPr>
        <w:t>1313,8</w:t>
      </w:r>
      <w:r w:rsidRPr="00154CEE">
        <w:rPr>
          <w:bCs/>
          <w:sz w:val="28"/>
          <w:szCs w:val="28"/>
        </w:rPr>
        <w:t xml:space="preserve"> тыс.рублей;</w:t>
      </w:r>
    </w:p>
    <w:p w:rsidR="00091A7F" w:rsidRPr="00AF31FD" w:rsidRDefault="00091A7F" w:rsidP="007A093C">
      <w:pPr>
        <w:jc w:val="both"/>
        <w:rPr>
          <w:kern w:val="2"/>
          <w:sz w:val="28"/>
          <w:szCs w:val="28"/>
        </w:rPr>
      </w:pPr>
      <w:r w:rsidRPr="00AF31FD">
        <w:rPr>
          <w:bCs/>
          <w:sz w:val="28"/>
          <w:szCs w:val="28"/>
        </w:rPr>
        <w:t xml:space="preserve">- </w:t>
      </w:r>
      <w:r w:rsidRPr="00AF31FD">
        <w:rPr>
          <w:kern w:val="2"/>
          <w:sz w:val="28"/>
          <w:szCs w:val="28"/>
        </w:rPr>
        <w:t xml:space="preserve">иные межбюджетные трансферты сельским поселениям на осуществление переданных полномочий по осуществлению дорожной деятельности – </w:t>
      </w:r>
      <w:r w:rsidR="00AF31FD" w:rsidRPr="00AF31FD">
        <w:rPr>
          <w:kern w:val="2"/>
          <w:sz w:val="28"/>
          <w:szCs w:val="28"/>
        </w:rPr>
        <w:t>4556,0</w:t>
      </w:r>
      <w:r w:rsidRPr="00AF31FD">
        <w:rPr>
          <w:kern w:val="2"/>
          <w:sz w:val="28"/>
          <w:szCs w:val="28"/>
        </w:rPr>
        <w:t xml:space="preserve"> тыс.рублей</w:t>
      </w:r>
      <w:r w:rsidR="00335FE5" w:rsidRPr="00AF31FD">
        <w:rPr>
          <w:kern w:val="2"/>
          <w:sz w:val="28"/>
          <w:szCs w:val="28"/>
        </w:rPr>
        <w:t>.</w:t>
      </w:r>
    </w:p>
    <w:p w:rsidR="001B0077" w:rsidRPr="00345E3E" w:rsidRDefault="001B0077" w:rsidP="00596431">
      <w:pPr>
        <w:jc w:val="center"/>
        <w:rPr>
          <w:b/>
          <w:sz w:val="28"/>
          <w:szCs w:val="28"/>
        </w:rPr>
      </w:pPr>
    </w:p>
    <w:p w:rsidR="000225C9" w:rsidRPr="00345E3E" w:rsidRDefault="000225C9" w:rsidP="000225C9">
      <w:pPr>
        <w:jc w:val="center"/>
        <w:rPr>
          <w:b/>
          <w:sz w:val="28"/>
          <w:szCs w:val="28"/>
        </w:rPr>
      </w:pPr>
      <w:r w:rsidRPr="00345E3E">
        <w:rPr>
          <w:b/>
          <w:sz w:val="28"/>
          <w:szCs w:val="28"/>
        </w:rPr>
        <w:t>Обеспечение жильем отдельных категорий граждан и</w:t>
      </w:r>
    </w:p>
    <w:p w:rsidR="000225C9" w:rsidRPr="00345E3E" w:rsidRDefault="000225C9" w:rsidP="000225C9">
      <w:pPr>
        <w:ind w:firstLine="709"/>
        <w:jc w:val="center"/>
        <w:rPr>
          <w:b/>
          <w:sz w:val="28"/>
          <w:szCs w:val="28"/>
        </w:rPr>
      </w:pPr>
      <w:r w:rsidRPr="00345E3E">
        <w:rPr>
          <w:b/>
          <w:sz w:val="28"/>
          <w:szCs w:val="28"/>
        </w:rPr>
        <w:t>строительство социального жилья</w:t>
      </w:r>
    </w:p>
    <w:p w:rsidR="000225C9" w:rsidRPr="00345E3E" w:rsidRDefault="000225C9" w:rsidP="000225C9">
      <w:pPr>
        <w:ind w:firstLine="709"/>
        <w:jc w:val="center"/>
        <w:rPr>
          <w:b/>
          <w:sz w:val="28"/>
          <w:szCs w:val="28"/>
        </w:rPr>
      </w:pPr>
    </w:p>
    <w:p w:rsidR="000225C9" w:rsidRPr="00345E3E" w:rsidRDefault="000225C9" w:rsidP="000225C9">
      <w:pPr>
        <w:widowControl w:val="0"/>
        <w:ind w:firstLine="709"/>
        <w:jc w:val="both"/>
        <w:rPr>
          <w:sz w:val="28"/>
          <w:szCs w:val="28"/>
        </w:rPr>
      </w:pPr>
      <w:r w:rsidRPr="00345E3E">
        <w:rPr>
          <w:sz w:val="28"/>
          <w:szCs w:val="28"/>
        </w:rPr>
        <w:t>В 20</w:t>
      </w:r>
      <w:r w:rsidR="00CD30C7" w:rsidRPr="00345E3E">
        <w:rPr>
          <w:sz w:val="28"/>
          <w:szCs w:val="28"/>
        </w:rPr>
        <w:t>2</w:t>
      </w:r>
      <w:r w:rsidR="0078793D">
        <w:rPr>
          <w:sz w:val="28"/>
          <w:szCs w:val="28"/>
        </w:rPr>
        <w:t>1</w:t>
      </w:r>
      <w:r w:rsidRPr="00345E3E">
        <w:rPr>
          <w:sz w:val="28"/>
          <w:szCs w:val="28"/>
        </w:rPr>
        <w:t xml:space="preserve"> году продолжалась реализация комплекса мероприятий по обеспечению жильем отдельных категорий граждан и строительству социального жилья. На указанные цели направлены средства бюджета Орловского района в сумме </w:t>
      </w:r>
      <w:r w:rsidR="00453C6B" w:rsidRPr="00345E3E">
        <w:rPr>
          <w:sz w:val="28"/>
          <w:szCs w:val="28"/>
        </w:rPr>
        <w:t>11</w:t>
      </w:r>
      <w:r w:rsidR="0078793D">
        <w:rPr>
          <w:sz w:val="28"/>
          <w:szCs w:val="28"/>
        </w:rPr>
        <w:t>198</w:t>
      </w:r>
      <w:r w:rsidR="00453C6B" w:rsidRPr="00345E3E">
        <w:rPr>
          <w:sz w:val="28"/>
          <w:szCs w:val="28"/>
        </w:rPr>
        <w:t>,1</w:t>
      </w:r>
      <w:r w:rsidRPr="00345E3E">
        <w:rPr>
          <w:sz w:val="28"/>
          <w:szCs w:val="28"/>
        </w:rPr>
        <w:t xml:space="preserve"> тыс. рублей. </w:t>
      </w:r>
    </w:p>
    <w:p w:rsidR="000225C9" w:rsidRPr="00345E3E" w:rsidRDefault="000225C9" w:rsidP="000225C9">
      <w:pPr>
        <w:widowControl w:val="0"/>
        <w:ind w:firstLine="709"/>
        <w:jc w:val="both"/>
        <w:rPr>
          <w:sz w:val="28"/>
          <w:szCs w:val="28"/>
        </w:rPr>
      </w:pPr>
      <w:r w:rsidRPr="00345E3E">
        <w:rPr>
          <w:sz w:val="28"/>
          <w:szCs w:val="28"/>
        </w:rPr>
        <w:t xml:space="preserve">В рамках муниципальной программы Орловского района «Обеспечение доступным и комфортным жильем населения Орловского района» в прошлом году </w:t>
      </w:r>
      <w:r w:rsidR="001F7B3C" w:rsidRPr="00DB4B3C">
        <w:rPr>
          <w:sz w:val="28"/>
          <w:szCs w:val="28"/>
        </w:rPr>
        <w:t>5</w:t>
      </w:r>
      <w:r w:rsidRPr="00345E3E">
        <w:rPr>
          <w:color w:val="FF0000"/>
          <w:sz w:val="28"/>
          <w:szCs w:val="28"/>
        </w:rPr>
        <w:t xml:space="preserve"> </w:t>
      </w:r>
      <w:r w:rsidRPr="00345E3E">
        <w:rPr>
          <w:sz w:val="28"/>
          <w:szCs w:val="28"/>
        </w:rPr>
        <w:t xml:space="preserve">молодым семьям выданы свидетельства на улучшение жилищных условий. На эти цели направлено </w:t>
      </w:r>
      <w:r w:rsidR="000E3D5F">
        <w:rPr>
          <w:sz w:val="28"/>
          <w:szCs w:val="28"/>
        </w:rPr>
        <w:t>3855,6</w:t>
      </w:r>
      <w:r w:rsidRPr="00345E3E">
        <w:rPr>
          <w:sz w:val="28"/>
          <w:szCs w:val="28"/>
        </w:rPr>
        <w:t xml:space="preserve"> тыс. рублей, в том числе на предоставление субсидий для:</w:t>
      </w:r>
    </w:p>
    <w:p w:rsidR="000225C9" w:rsidRPr="00345E3E" w:rsidRDefault="000225C9" w:rsidP="000225C9">
      <w:pPr>
        <w:widowControl w:val="0"/>
        <w:ind w:firstLine="709"/>
        <w:jc w:val="both"/>
        <w:rPr>
          <w:sz w:val="28"/>
          <w:szCs w:val="28"/>
        </w:rPr>
      </w:pPr>
      <w:r w:rsidRPr="00345E3E">
        <w:rPr>
          <w:sz w:val="28"/>
          <w:szCs w:val="28"/>
        </w:rPr>
        <w:t xml:space="preserve">оплаты части стоимости жилья – </w:t>
      </w:r>
      <w:r w:rsidR="00C4129A">
        <w:rPr>
          <w:sz w:val="28"/>
          <w:szCs w:val="28"/>
        </w:rPr>
        <w:t>3855,6</w:t>
      </w:r>
      <w:r w:rsidRPr="00345E3E">
        <w:rPr>
          <w:sz w:val="28"/>
          <w:szCs w:val="28"/>
        </w:rPr>
        <w:t xml:space="preserve"> тыс. рублей.</w:t>
      </w:r>
    </w:p>
    <w:p w:rsidR="000225C9" w:rsidRPr="00345E3E" w:rsidRDefault="000225C9" w:rsidP="000225C9">
      <w:pPr>
        <w:widowControl w:val="0"/>
        <w:ind w:firstLine="709"/>
        <w:jc w:val="both"/>
        <w:rPr>
          <w:sz w:val="28"/>
          <w:szCs w:val="28"/>
        </w:rPr>
      </w:pPr>
      <w:r w:rsidRPr="00345E3E">
        <w:rPr>
          <w:sz w:val="28"/>
          <w:szCs w:val="28"/>
        </w:rPr>
        <w:t>Также продолжилась работа по обеспечению жильем детей-сирот. В 20</w:t>
      </w:r>
      <w:r w:rsidR="00453C6B" w:rsidRPr="00345E3E">
        <w:rPr>
          <w:sz w:val="28"/>
          <w:szCs w:val="28"/>
        </w:rPr>
        <w:t>2</w:t>
      </w:r>
      <w:r w:rsidR="00C4129A">
        <w:rPr>
          <w:sz w:val="28"/>
          <w:szCs w:val="28"/>
        </w:rPr>
        <w:t>1</w:t>
      </w:r>
      <w:r w:rsidRPr="00345E3E">
        <w:rPr>
          <w:sz w:val="28"/>
          <w:szCs w:val="28"/>
        </w:rPr>
        <w:t xml:space="preserve"> году</w:t>
      </w:r>
      <w:r w:rsidR="00453C6B" w:rsidRPr="00345E3E">
        <w:rPr>
          <w:sz w:val="28"/>
          <w:szCs w:val="28"/>
        </w:rPr>
        <w:t xml:space="preserve"> </w:t>
      </w:r>
      <w:r w:rsidRPr="00345E3E">
        <w:rPr>
          <w:sz w:val="28"/>
          <w:szCs w:val="28"/>
        </w:rPr>
        <w:t xml:space="preserve">на приобретение (строительство) жилья для  детей-сирот были направлены средства в объеме </w:t>
      </w:r>
      <w:r w:rsidR="00C4129A">
        <w:rPr>
          <w:sz w:val="28"/>
          <w:szCs w:val="28"/>
        </w:rPr>
        <w:t>7342,5</w:t>
      </w:r>
      <w:r w:rsidRPr="00345E3E">
        <w:rPr>
          <w:sz w:val="28"/>
          <w:szCs w:val="28"/>
        </w:rPr>
        <w:t xml:space="preserve"> тыс.рублей.</w:t>
      </w:r>
    </w:p>
    <w:p w:rsidR="000225C9" w:rsidRPr="00345E3E" w:rsidRDefault="000225C9" w:rsidP="000225C9">
      <w:pPr>
        <w:ind w:firstLine="709"/>
        <w:jc w:val="center"/>
        <w:rPr>
          <w:b/>
          <w:sz w:val="28"/>
          <w:szCs w:val="28"/>
        </w:rPr>
      </w:pPr>
    </w:p>
    <w:p w:rsidR="00754306" w:rsidRPr="00345E3E" w:rsidRDefault="00754306" w:rsidP="00596431">
      <w:pPr>
        <w:ind w:firstLine="709"/>
        <w:jc w:val="center"/>
        <w:rPr>
          <w:b/>
          <w:sz w:val="28"/>
          <w:szCs w:val="28"/>
        </w:rPr>
      </w:pPr>
    </w:p>
    <w:p w:rsidR="004F1822" w:rsidRPr="00345E3E" w:rsidRDefault="004F1822" w:rsidP="004F1822">
      <w:pPr>
        <w:jc w:val="center"/>
        <w:rPr>
          <w:b/>
          <w:sz w:val="28"/>
          <w:szCs w:val="28"/>
        </w:rPr>
      </w:pPr>
      <w:r w:rsidRPr="00345E3E">
        <w:rPr>
          <w:b/>
          <w:sz w:val="28"/>
          <w:szCs w:val="28"/>
        </w:rPr>
        <w:t>Государственная поддержка муниципальной экономики</w:t>
      </w:r>
    </w:p>
    <w:p w:rsidR="004F1822" w:rsidRPr="00345E3E" w:rsidRDefault="004F1822" w:rsidP="004F1822">
      <w:pPr>
        <w:jc w:val="center"/>
        <w:rPr>
          <w:b/>
          <w:sz w:val="28"/>
          <w:szCs w:val="28"/>
        </w:rPr>
      </w:pPr>
    </w:p>
    <w:p w:rsidR="004F1822" w:rsidRPr="00345E3E" w:rsidRDefault="004F1822" w:rsidP="004F1822">
      <w:pPr>
        <w:autoSpaceDE w:val="0"/>
        <w:autoSpaceDN w:val="0"/>
        <w:adjustRightInd w:val="0"/>
        <w:ind w:firstLine="709"/>
        <w:jc w:val="both"/>
        <w:rPr>
          <w:rFonts w:eastAsia="Calibri"/>
          <w:sz w:val="28"/>
          <w:szCs w:val="28"/>
          <w:lang w:eastAsia="en-US"/>
        </w:rPr>
      </w:pPr>
      <w:r w:rsidRPr="00345E3E">
        <w:rPr>
          <w:sz w:val="28"/>
          <w:szCs w:val="28"/>
        </w:rPr>
        <w:t>В 20</w:t>
      </w:r>
      <w:r w:rsidR="00B853AA" w:rsidRPr="00345E3E">
        <w:rPr>
          <w:sz w:val="28"/>
          <w:szCs w:val="28"/>
        </w:rPr>
        <w:t>2</w:t>
      </w:r>
      <w:r w:rsidR="005C67FE">
        <w:rPr>
          <w:sz w:val="28"/>
          <w:szCs w:val="28"/>
        </w:rPr>
        <w:t>1</w:t>
      </w:r>
      <w:r w:rsidRPr="00345E3E">
        <w:rPr>
          <w:sz w:val="28"/>
          <w:szCs w:val="28"/>
        </w:rPr>
        <w:t xml:space="preserve"> году была продолжена финансовая поддержка из бюджета отраслей муниципальной экономики.</w:t>
      </w:r>
    </w:p>
    <w:p w:rsidR="004F1822" w:rsidRPr="00345E3E" w:rsidRDefault="004F1822" w:rsidP="004F1822">
      <w:pPr>
        <w:pStyle w:val="ConsPlusNormal"/>
        <w:widowControl w:val="0"/>
        <w:ind w:firstLine="709"/>
        <w:jc w:val="both"/>
        <w:rPr>
          <w:rFonts w:ascii="Times New Roman" w:hAnsi="Times New Roman"/>
          <w:sz w:val="28"/>
          <w:szCs w:val="28"/>
        </w:rPr>
      </w:pPr>
      <w:r w:rsidRPr="00345E3E">
        <w:rPr>
          <w:rFonts w:ascii="Times New Roman" w:hAnsi="Times New Roman"/>
          <w:sz w:val="28"/>
          <w:szCs w:val="28"/>
        </w:rPr>
        <w:t>В целом на государственную поддержку муниципальной экономики в 20</w:t>
      </w:r>
      <w:r w:rsidR="00B853AA" w:rsidRPr="00345E3E">
        <w:rPr>
          <w:rFonts w:ascii="Times New Roman" w:hAnsi="Times New Roman"/>
          <w:sz w:val="28"/>
          <w:szCs w:val="28"/>
        </w:rPr>
        <w:t>2</w:t>
      </w:r>
      <w:r w:rsidR="005C67FE">
        <w:rPr>
          <w:rFonts w:ascii="Times New Roman" w:hAnsi="Times New Roman"/>
          <w:sz w:val="28"/>
          <w:szCs w:val="28"/>
        </w:rPr>
        <w:t>1</w:t>
      </w:r>
      <w:r w:rsidRPr="00345E3E">
        <w:rPr>
          <w:rFonts w:ascii="Times New Roman" w:hAnsi="Times New Roman"/>
          <w:sz w:val="28"/>
          <w:szCs w:val="28"/>
        </w:rPr>
        <w:t xml:space="preserve"> году из бюджета Орловского района направлено </w:t>
      </w:r>
      <w:r w:rsidR="005C67FE">
        <w:rPr>
          <w:rFonts w:ascii="Times New Roman" w:hAnsi="Times New Roman"/>
          <w:sz w:val="28"/>
          <w:szCs w:val="28"/>
        </w:rPr>
        <w:t>78810,4</w:t>
      </w:r>
      <w:r w:rsidRPr="00345E3E">
        <w:rPr>
          <w:rFonts w:ascii="Times New Roman" w:hAnsi="Times New Roman"/>
          <w:sz w:val="28"/>
          <w:szCs w:val="28"/>
        </w:rPr>
        <w:t xml:space="preserve"> тыс. рублей, в том числе за счет федерального бюджета  – </w:t>
      </w:r>
      <w:r w:rsidR="00A47A75">
        <w:rPr>
          <w:rFonts w:ascii="Times New Roman" w:hAnsi="Times New Roman"/>
          <w:sz w:val="28"/>
          <w:szCs w:val="28"/>
        </w:rPr>
        <w:t>6718,3</w:t>
      </w:r>
      <w:r w:rsidRPr="00345E3E">
        <w:rPr>
          <w:rFonts w:ascii="Times New Roman" w:hAnsi="Times New Roman"/>
          <w:sz w:val="28"/>
          <w:szCs w:val="28"/>
        </w:rPr>
        <w:t xml:space="preserve"> тыс. рублей, областного – </w:t>
      </w:r>
      <w:r w:rsidR="005C67FE">
        <w:rPr>
          <w:rFonts w:ascii="Times New Roman" w:hAnsi="Times New Roman"/>
          <w:sz w:val="28"/>
          <w:szCs w:val="28"/>
        </w:rPr>
        <w:t>10438,7</w:t>
      </w:r>
      <w:r w:rsidRPr="00345E3E">
        <w:rPr>
          <w:rFonts w:ascii="Times New Roman" w:hAnsi="Times New Roman"/>
          <w:sz w:val="28"/>
          <w:szCs w:val="28"/>
        </w:rPr>
        <w:t xml:space="preserve"> тыс.рублей и местного – </w:t>
      </w:r>
      <w:r w:rsidR="00A47A75">
        <w:rPr>
          <w:rFonts w:ascii="Times New Roman" w:hAnsi="Times New Roman"/>
          <w:sz w:val="28"/>
          <w:szCs w:val="28"/>
        </w:rPr>
        <w:t>61653,3</w:t>
      </w:r>
      <w:r w:rsidRPr="00345E3E">
        <w:rPr>
          <w:rFonts w:ascii="Times New Roman" w:hAnsi="Times New Roman"/>
          <w:sz w:val="28"/>
          <w:szCs w:val="28"/>
        </w:rPr>
        <w:t xml:space="preserve"> тыс. рублей.</w:t>
      </w:r>
    </w:p>
    <w:p w:rsidR="00A47BF2" w:rsidRDefault="00A47BF2" w:rsidP="00A47BF2">
      <w:pPr>
        <w:ind w:firstLine="709"/>
        <w:jc w:val="both"/>
        <w:rPr>
          <w:sz w:val="28"/>
          <w:szCs w:val="28"/>
        </w:rPr>
      </w:pPr>
      <w:r w:rsidRPr="00345E3E">
        <w:rPr>
          <w:sz w:val="28"/>
          <w:szCs w:val="28"/>
        </w:rPr>
        <w:lastRenderedPageBreak/>
        <w:t>Финансовая поддержка в 20</w:t>
      </w:r>
      <w:r w:rsidR="00B853AA" w:rsidRPr="00345E3E">
        <w:rPr>
          <w:sz w:val="28"/>
          <w:szCs w:val="28"/>
        </w:rPr>
        <w:t>2</w:t>
      </w:r>
      <w:r w:rsidR="00AB4674">
        <w:rPr>
          <w:sz w:val="28"/>
          <w:szCs w:val="28"/>
        </w:rPr>
        <w:t>1</w:t>
      </w:r>
      <w:r w:rsidRPr="00345E3E">
        <w:rPr>
          <w:sz w:val="28"/>
          <w:szCs w:val="28"/>
        </w:rPr>
        <w:t xml:space="preserve"> году предоставлялась в рамках муниципальных программ Орловского района, включая муниципальную программу развития сельского хозяйства и регулирования рынков сельскохозяйственной продукции,</w:t>
      </w:r>
      <w:r w:rsidR="00B853AA" w:rsidRPr="00345E3E">
        <w:rPr>
          <w:sz w:val="28"/>
          <w:szCs w:val="28"/>
        </w:rPr>
        <w:t xml:space="preserve"> </w:t>
      </w:r>
      <w:r w:rsidRPr="00345E3E">
        <w:rPr>
          <w:sz w:val="28"/>
          <w:szCs w:val="28"/>
        </w:rPr>
        <w:t>сырья и продовольствия и муниципальную программу «Экономическое развитие».</w:t>
      </w:r>
    </w:p>
    <w:p w:rsidR="00AB4674" w:rsidRPr="00345E3E" w:rsidRDefault="00AB4674" w:rsidP="00AB4674">
      <w:pPr>
        <w:ind w:firstLine="709"/>
        <w:jc w:val="both"/>
        <w:rPr>
          <w:sz w:val="28"/>
          <w:szCs w:val="28"/>
        </w:rPr>
      </w:pPr>
      <w:r w:rsidRPr="00345E3E">
        <w:rPr>
          <w:sz w:val="28"/>
          <w:szCs w:val="28"/>
        </w:rPr>
        <w:t xml:space="preserve">Сельхозтоваропроизводителям Орловского района, </w:t>
      </w:r>
      <w:r w:rsidRPr="00345E3E">
        <w:rPr>
          <w:i/>
          <w:sz w:val="28"/>
          <w:szCs w:val="28"/>
        </w:rPr>
        <w:t xml:space="preserve">занимающимся </w:t>
      </w:r>
      <w:r>
        <w:rPr>
          <w:i/>
          <w:sz w:val="28"/>
          <w:szCs w:val="28"/>
        </w:rPr>
        <w:t>растение</w:t>
      </w:r>
      <w:r w:rsidRPr="00345E3E">
        <w:rPr>
          <w:i/>
          <w:sz w:val="28"/>
          <w:szCs w:val="28"/>
        </w:rPr>
        <w:t>водством,</w:t>
      </w:r>
      <w:r w:rsidRPr="00345E3E">
        <w:rPr>
          <w:sz w:val="28"/>
          <w:szCs w:val="28"/>
        </w:rPr>
        <w:t xml:space="preserve"> была оказана финансовая поддержка. Общий объем этой поддержки составил </w:t>
      </w:r>
      <w:r>
        <w:rPr>
          <w:sz w:val="28"/>
          <w:szCs w:val="28"/>
        </w:rPr>
        <w:t>7013,9</w:t>
      </w:r>
      <w:r w:rsidRPr="00345E3E">
        <w:rPr>
          <w:sz w:val="28"/>
          <w:szCs w:val="28"/>
        </w:rPr>
        <w:t xml:space="preserve"> тыс. рублей.</w:t>
      </w:r>
    </w:p>
    <w:p w:rsidR="00A47BF2" w:rsidRPr="00345E3E" w:rsidRDefault="00A47BF2" w:rsidP="00A47BF2">
      <w:pPr>
        <w:ind w:firstLine="709"/>
        <w:jc w:val="both"/>
        <w:rPr>
          <w:sz w:val="28"/>
          <w:szCs w:val="28"/>
        </w:rPr>
      </w:pPr>
      <w:r w:rsidRPr="00345E3E">
        <w:rPr>
          <w:sz w:val="28"/>
          <w:szCs w:val="28"/>
        </w:rPr>
        <w:t xml:space="preserve">Сельхозтоваропроизводителям Орловского района, </w:t>
      </w:r>
      <w:r w:rsidRPr="00345E3E">
        <w:rPr>
          <w:i/>
          <w:sz w:val="28"/>
          <w:szCs w:val="28"/>
        </w:rPr>
        <w:t>занимающимся животноводством,</w:t>
      </w:r>
      <w:r w:rsidRPr="00345E3E">
        <w:rPr>
          <w:sz w:val="28"/>
          <w:szCs w:val="28"/>
        </w:rPr>
        <w:t xml:space="preserve"> была оказана финансовая поддержка. Общий объем этой поддержки составил </w:t>
      </w:r>
      <w:r w:rsidR="00AB4674">
        <w:rPr>
          <w:sz w:val="28"/>
          <w:szCs w:val="28"/>
        </w:rPr>
        <w:t>800</w:t>
      </w:r>
      <w:r w:rsidR="00B853AA" w:rsidRPr="00345E3E">
        <w:rPr>
          <w:sz w:val="28"/>
          <w:szCs w:val="28"/>
        </w:rPr>
        <w:t>,5</w:t>
      </w:r>
      <w:r w:rsidRPr="00345E3E">
        <w:rPr>
          <w:sz w:val="28"/>
          <w:szCs w:val="28"/>
        </w:rPr>
        <w:t xml:space="preserve"> тыс. рублей.</w:t>
      </w:r>
    </w:p>
    <w:p w:rsidR="00A47BF2" w:rsidRPr="00345E3E" w:rsidRDefault="00A47BF2" w:rsidP="00A47BF2">
      <w:pPr>
        <w:ind w:firstLine="709"/>
        <w:jc w:val="both"/>
        <w:rPr>
          <w:sz w:val="28"/>
          <w:szCs w:val="28"/>
        </w:rPr>
      </w:pPr>
      <w:r w:rsidRPr="00345E3E">
        <w:rPr>
          <w:sz w:val="28"/>
          <w:szCs w:val="28"/>
        </w:rPr>
        <w:t xml:space="preserve">Составной частью экономической политики Орловского района является государственная политика </w:t>
      </w:r>
      <w:r w:rsidRPr="00345E3E">
        <w:rPr>
          <w:b/>
          <w:i/>
          <w:sz w:val="28"/>
          <w:szCs w:val="28"/>
        </w:rPr>
        <w:t>в сфере поддержки и развития малого и среднего бизнеса.</w:t>
      </w:r>
      <w:r w:rsidRPr="00345E3E">
        <w:rPr>
          <w:sz w:val="28"/>
          <w:szCs w:val="28"/>
        </w:rPr>
        <w:t xml:space="preserve"> В рамках подпрограммы «Развитие субъектов малого и среднего предпринимательства в Орловском районе» муниципальной программы Орловского района «Экономическое развитие» в 20</w:t>
      </w:r>
      <w:r w:rsidR="00B853AA" w:rsidRPr="00345E3E">
        <w:rPr>
          <w:sz w:val="28"/>
          <w:szCs w:val="28"/>
        </w:rPr>
        <w:t>2</w:t>
      </w:r>
      <w:r w:rsidR="00196D8B">
        <w:rPr>
          <w:sz w:val="28"/>
          <w:szCs w:val="28"/>
        </w:rPr>
        <w:t>1</w:t>
      </w:r>
      <w:r w:rsidRPr="00345E3E">
        <w:rPr>
          <w:sz w:val="28"/>
          <w:szCs w:val="28"/>
        </w:rPr>
        <w:t xml:space="preserve"> году продолжилась организационная, информационная и консультационная поддержка субъектов малого и среднего предпринимательства. </w:t>
      </w:r>
    </w:p>
    <w:p w:rsidR="00A47BF2" w:rsidRPr="00345E3E" w:rsidRDefault="00A47BF2" w:rsidP="00A47BF2">
      <w:pPr>
        <w:ind w:firstLine="709"/>
        <w:jc w:val="both"/>
        <w:rPr>
          <w:sz w:val="28"/>
          <w:szCs w:val="28"/>
        </w:rPr>
      </w:pPr>
      <w:r w:rsidRPr="00345E3E">
        <w:rPr>
          <w:sz w:val="28"/>
          <w:szCs w:val="28"/>
        </w:rPr>
        <w:t xml:space="preserve">На эти цели в отчетном году направлено </w:t>
      </w:r>
      <w:r w:rsidR="00B853AA" w:rsidRPr="00345E3E">
        <w:rPr>
          <w:sz w:val="28"/>
          <w:szCs w:val="28"/>
        </w:rPr>
        <w:t>25,0</w:t>
      </w:r>
      <w:r w:rsidRPr="00345E3E">
        <w:rPr>
          <w:sz w:val="28"/>
          <w:szCs w:val="28"/>
        </w:rPr>
        <w:t xml:space="preserve"> тыс. рублей, из них за счет местного бюджета </w:t>
      </w:r>
      <w:r w:rsidR="00B853AA" w:rsidRPr="00345E3E">
        <w:rPr>
          <w:sz w:val="28"/>
          <w:szCs w:val="28"/>
        </w:rPr>
        <w:t>–</w:t>
      </w:r>
      <w:r w:rsidRPr="00345E3E">
        <w:rPr>
          <w:sz w:val="28"/>
          <w:szCs w:val="28"/>
        </w:rPr>
        <w:t xml:space="preserve"> </w:t>
      </w:r>
      <w:r w:rsidR="00B853AA" w:rsidRPr="00345E3E">
        <w:rPr>
          <w:sz w:val="28"/>
          <w:szCs w:val="28"/>
        </w:rPr>
        <w:t>25,0</w:t>
      </w:r>
      <w:r w:rsidRPr="00345E3E">
        <w:rPr>
          <w:sz w:val="28"/>
          <w:szCs w:val="28"/>
        </w:rPr>
        <w:t xml:space="preserve"> тыс.рублей.</w:t>
      </w:r>
    </w:p>
    <w:p w:rsidR="00A47BF2" w:rsidRPr="00345E3E" w:rsidRDefault="00A47BF2" w:rsidP="00A47BF2">
      <w:pPr>
        <w:ind w:firstLine="709"/>
        <w:jc w:val="both"/>
        <w:rPr>
          <w:sz w:val="28"/>
          <w:szCs w:val="28"/>
        </w:rPr>
      </w:pPr>
      <w:r w:rsidRPr="00345E3E">
        <w:rPr>
          <w:sz w:val="28"/>
          <w:szCs w:val="28"/>
        </w:rPr>
        <w:t xml:space="preserve">Средства бюджетов были направлены на: </w:t>
      </w:r>
    </w:p>
    <w:p w:rsidR="00A47BF2" w:rsidRPr="00345E3E" w:rsidRDefault="00A47BF2" w:rsidP="00A47BF2">
      <w:pPr>
        <w:jc w:val="both"/>
        <w:rPr>
          <w:sz w:val="28"/>
          <w:szCs w:val="28"/>
        </w:rPr>
      </w:pPr>
      <w:r w:rsidRPr="00345E3E">
        <w:rPr>
          <w:sz w:val="28"/>
          <w:szCs w:val="28"/>
        </w:rPr>
        <w:t xml:space="preserve">          мероприятия в сфере защиты прав потребителей в рамках подпрограммы «Защита прав потребителей Орловского района» (2</w:t>
      </w:r>
      <w:r w:rsidR="00B853AA" w:rsidRPr="00345E3E">
        <w:rPr>
          <w:sz w:val="28"/>
          <w:szCs w:val="28"/>
        </w:rPr>
        <w:t>5</w:t>
      </w:r>
      <w:r w:rsidRPr="00345E3E">
        <w:rPr>
          <w:sz w:val="28"/>
          <w:szCs w:val="28"/>
        </w:rPr>
        <w:t>,0 тыс.рублей)</w:t>
      </w:r>
      <w:r w:rsidR="00B853AA" w:rsidRPr="00345E3E">
        <w:rPr>
          <w:sz w:val="28"/>
          <w:szCs w:val="28"/>
        </w:rPr>
        <w:t>.</w:t>
      </w:r>
    </w:p>
    <w:p w:rsidR="00596431" w:rsidRPr="00345E3E" w:rsidRDefault="00596431" w:rsidP="00196D8B">
      <w:pPr>
        <w:widowControl w:val="0"/>
        <w:tabs>
          <w:tab w:val="left" w:pos="6735"/>
        </w:tabs>
        <w:jc w:val="both"/>
        <w:outlineLvl w:val="0"/>
        <w:rPr>
          <w:szCs w:val="28"/>
        </w:rPr>
      </w:pPr>
    </w:p>
    <w:p w:rsidR="00596431" w:rsidRPr="00345E3E" w:rsidRDefault="00596431" w:rsidP="00596431">
      <w:pPr>
        <w:widowControl w:val="0"/>
        <w:ind w:firstLine="709"/>
        <w:jc w:val="both"/>
        <w:rPr>
          <w:b/>
          <w:sz w:val="28"/>
          <w:szCs w:val="28"/>
        </w:rPr>
      </w:pPr>
    </w:p>
    <w:p w:rsidR="000B2C73" w:rsidRPr="000B2C73" w:rsidRDefault="000B2C73" w:rsidP="000B2C73">
      <w:pPr>
        <w:widowControl w:val="0"/>
        <w:jc w:val="center"/>
        <w:outlineLvl w:val="0"/>
        <w:rPr>
          <w:b/>
          <w:sz w:val="28"/>
          <w:szCs w:val="28"/>
        </w:rPr>
      </w:pPr>
      <w:r w:rsidRPr="000B2C73">
        <w:rPr>
          <w:b/>
          <w:sz w:val="28"/>
          <w:szCs w:val="28"/>
        </w:rPr>
        <w:t xml:space="preserve">Обеспечение деятельности </w:t>
      </w:r>
    </w:p>
    <w:p w:rsidR="000B2C73" w:rsidRPr="000B2C73" w:rsidRDefault="000B2C73" w:rsidP="000B2C73">
      <w:pPr>
        <w:widowControl w:val="0"/>
        <w:jc w:val="center"/>
        <w:outlineLvl w:val="0"/>
        <w:rPr>
          <w:b/>
          <w:sz w:val="28"/>
          <w:szCs w:val="28"/>
        </w:rPr>
      </w:pPr>
      <w:r w:rsidRPr="000B2C73">
        <w:rPr>
          <w:b/>
          <w:sz w:val="28"/>
          <w:szCs w:val="28"/>
        </w:rPr>
        <w:t xml:space="preserve">аппарата управления органов  </w:t>
      </w:r>
    </w:p>
    <w:p w:rsidR="000B2C73" w:rsidRPr="000B2C73" w:rsidRDefault="000B2C73" w:rsidP="000B2C73">
      <w:pPr>
        <w:widowControl w:val="0"/>
        <w:jc w:val="center"/>
        <w:outlineLvl w:val="0"/>
        <w:rPr>
          <w:b/>
          <w:sz w:val="28"/>
          <w:szCs w:val="28"/>
        </w:rPr>
      </w:pPr>
      <w:r w:rsidRPr="000B2C73">
        <w:rPr>
          <w:b/>
          <w:sz w:val="28"/>
          <w:szCs w:val="28"/>
        </w:rPr>
        <w:t>местного самоуправления Орловского района</w:t>
      </w:r>
    </w:p>
    <w:p w:rsidR="000B2C73" w:rsidRPr="000B2C73" w:rsidRDefault="000B2C73" w:rsidP="000B2C73">
      <w:pPr>
        <w:widowControl w:val="0"/>
        <w:ind w:firstLine="709"/>
        <w:jc w:val="center"/>
        <w:outlineLvl w:val="0"/>
        <w:rPr>
          <w:b/>
          <w:color w:val="FF0000"/>
          <w:sz w:val="28"/>
          <w:szCs w:val="28"/>
        </w:rPr>
      </w:pPr>
    </w:p>
    <w:p w:rsidR="000B2C73" w:rsidRPr="000B2C73" w:rsidRDefault="000B2C73" w:rsidP="000B2C73">
      <w:pPr>
        <w:ind w:firstLine="709"/>
        <w:jc w:val="both"/>
        <w:rPr>
          <w:sz w:val="28"/>
          <w:szCs w:val="28"/>
        </w:rPr>
      </w:pPr>
      <w:r w:rsidRPr="000B2C73">
        <w:rPr>
          <w:sz w:val="28"/>
          <w:szCs w:val="28"/>
        </w:rPr>
        <w:t>Расходы бюджета Орловского района на содержание аппарата управления органов местного самоуправления в 2021 году составили 145245,3 тыс. рублей. Штатная численность муниципальных служащих в органах местного самоуправления, а также лиц, осуществляющих техническое обеспечение и обслуживающего персонала, в отчетном году составила 261 единиц.</w:t>
      </w:r>
    </w:p>
    <w:p w:rsidR="000B2C73" w:rsidRPr="000B2C73" w:rsidRDefault="000B2C73" w:rsidP="000B2C73">
      <w:pPr>
        <w:widowControl w:val="0"/>
        <w:ind w:firstLine="709"/>
        <w:jc w:val="both"/>
        <w:outlineLvl w:val="0"/>
        <w:rPr>
          <w:sz w:val="28"/>
          <w:szCs w:val="28"/>
        </w:rPr>
      </w:pPr>
      <w:r w:rsidRPr="000B2C73">
        <w:rPr>
          <w:sz w:val="28"/>
          <w:szCs w:val="28"/>
        </w:rPr>
        <w:t>Численность работников аппарата управления органов местного самоуправления Орловского района на 01.01.2022 составила 134 единицы. Расходы на содержание аппарата управления органов местного самоуправления Орловского района в 2021 году составили 83868,4 тыс. рублей.</w:t>
      </w:r>
    </w:p>
    <w:p w:rsidR="000B2C73" w:rsidRPr="000B2C73" w:rsidRDefault="000B2C73" w:rsidP="000B2C73">
      <w:pPr>
        <w:autoSpaceDE w:val="0"/>
        <w:autoSpaceDN w:val="0"/>
        <w:adjustRightInd w:val="0"/>
        <w:ind w:firstLine="709"/>
        <w:jc w:val="both"/>
        <w:rPr>
          <w:sz w:val="28"/>
          <w:szCs w:val="28"/>
        </w:rPr>
      </w:pPr>
      <w:r w:rsidRPr="000B2C73">
        <w:rPr>
          <w:sz w:val="28"/>
          <w:szCs w:val="28"/>
        </w:rPr>
        <w:t>В Орловском районе проводится ежегодная системная работа по оптимизации и экономному расходованию средств на содержание аппарата управления органов местного самоуправления вне зависимости от конкретной сложившейся экономической ситуации.</w:t>
      </w:r>
    </w:p>
    <w:p w:rsidR="000B2C73" w:rsidRPr="000B2C73" w:rsidRDefault="000B2C73" w:rsidP="000B2C73">
      <w:pPr>
        <w:pStyle w:val="ConsPlusNormal"/>
        <w:ind w:firstLine="709"/>
        <w:jc w:val="both"/>
        <w:rPr>
          <w:rFonts w:ascii="Times New Roman" w:hAnsi="Times New Roman"/>
          <w:sz w:val="28"/>
          <w:szCs w:val="28"/>
        </w:rPr>
      </w:pPr>
      <w:r w:rsidRPr="000B2C73">
        <w:rPr>
          <w:rFonts w:ascii="Times New Roman" w:hAnsi="Times New Roman"/>
          <w:sz w:val="28"/>
          <w:szCs w:val="28"/>
        </w:rPr>
        <w:t xml:space="preserve">Так в целях ограничения расходов аппарата управления Правительством Ростовской области определяется норматив на содержание органов местного самоуправления для муниципальных образований Ростовской области. </w:t>
      </w:r>
    </w:p>
    <w:p w:rsidR="000B2C73" w:rsidRPr="000B2C73" w:rsidRDefault="000B2C73" w:rsidP="000B2C73">
      <w:pPr>
        <w:pStyle w:val="ConsPlusNormal"/>
        <w:ind w:firstLine="709"/>
        <w:jc w:val="both"/>
        <w:rPr>
          <w:rFonts w:ascii="Times New Roman" w:hAnsi="Times New Roman"/>
          <w:sz w:val="28"/>
          <w:szCs w:val="28"/>
        </w:rPr>
      </w:pPr>
      <w:r w:rsidRPr="000B2C73">
        <w:rPr>
          <w:rFonts w:ascii="Times New Roman" w:hAnsi="Times New Roman"/>
          <w:sz w:val="28"/>
          <w:szCs w:val="28"/>
        </w:rPr>
        <w:lastRenderedPageBreak/>
        <w:t>Для Орловского района на 2021 год данный норматив составил 29,65 % от общей суммы налоговых и неналоговых доходов бюджета Орловского района и дотации на выравнивание бюджетной обеспеченности.</w:t>
      </w:r>
    </w:p>
    <w:p w:rsidR="000B2C73" w:rsidRPr="000B2C73" w:rsidRDefault="000B2C73" w:rsidP="000B2C73">
      <w:pPr>
        <w:pStyle w:val="ConsPlusNormal"/>
        <w:ind w:firstLine="709"/>
        <w:jc w:val="both"/>
        <w:rPr>
          <w:rFonts w:ascii="Times New Roman" w:hAnsi="Times New Roman"/>
          <w:sz w:val="28"/>
          <w:szCs w:val="28"/>
        </w:rPr>
      </w:pPr>
      <w:r w:rsidRPr="000B2C73">
        <w:rPr>
          <w:rFonts w:ascii="Times New Roman" w:hAnsi="Times New Roman"/>
          <w:sz w:val="28"/>
          <w:szCs w:val="28"/>
        </w:rPr>
        <w:t>По результатам исполнения бюджета Орловского района  доля данных расходов составила 15,65 %.</w:t>
      </w:r>
      <w:r w:rsidRPr="000B2C73">
        <w:rPr>
          <w:rFonts w:ascii="Times New Roman" w:hAnsi="Times New Roman"/>
          <w:sz w:val="28"/>
          <w:szCs w:val="28"/>
        </w:rPr>
        <w:tab/>
      </w:r>
    </w:p>
    <w:p w:rsidR="000B2C73" w:rsidRPr="000B2C73" w:rsidRDefault="000B2C73" w:rsidP="000B2C73">
      <w:pPr>
        <w:ind w:firstLine="709"/>
        <w:jc w:val="both"/>
        <w:rPr>
          <w:sz w:val="28"/>
          <w:szCs w:val="28"/>
        </w:rPr>
      </w:pPr>
      <w:r w:rsidRPr="000B2C73">
        <w:rPr>
          <w:sz w:val="28"/>
          <w:szCs w:val="28"/>
        </w:rPr>
        <w:t xml:space="preserve">Достижению данного показателя способствовала проводимая Администрацией Орловского района и администрациями сельских поселений работа по применению традиционно жесткого подхода к планированию и исполнению расходов на содержание аппарата управления органов местного самоуправления. </w:t>
      </w:r>
    </w:p>
    <w:p w:rsidR="000B2C73" w:rsidRPr="000B2C73" w:rsidRDefault="000B2C73" w:rsidP="000B2C73">
      <w:pPr>
        <w:ind w:firstLine="709"/>
        <w:jc w:val="both"/>
        <w:rPr>
          <w:sz w:val="28"/>
          <w:szCs w:val="28"/>
        </w:rPr>
      </w:pPr>
    </w:p>
    <w:p w:rsidR="000B2C73" w:rsidRPr="000B2C73" w:rsidRDefault="000B2C73" w:rsidP="000B2C73">
      <w:pPr>
        <w:ind w:firstLine="709"/>
        <w:jc w:val="both"/>
        <w:rPr>
          <w:sz w:val="28"/>
          <w:szCs w:val="28"/>
        </w:rPr>
      </w:pPr>
      <w:r w:rsidRPr="000B2C73">
        <w:rPr>
          <w:sz w:val="28"/>
          <w:szCs w:val="28"/>
        </w:rPr>
        <w:t xml:space="preserve">Помимо расходов, связанных с финансовым обеспечением деятельности органов местного самоуправления в 2021 году освоены средства субвенций федерального бюджета в объеме 4191,4 тыс. рублей, которые были направлены на осуществление переданных полномочий Российской Федерации. </w:t>
      </w:r>
    </w:p>
    <w:p w:rsidR="000B2C73" w:rsidRPr="000B2C73" w:rsidRDefault="000B2C73" w:rsidP="000B2C73">
      <w:pPr>
        <w:ind w:firstLine="709"/>
        <w:jc w:val="both"/>
        <w:rPr>
          <w:sz w:val="28"/>
          <w:szCs w:val="28"/>
        </w:rPr>
      </w:pPr>
      <w:r w:rsidRPr="000B2C73">
        <w:rPr>
          <w:sz w:val="28"/>
          <w:szCs w:val="28"/>
        </w:rPr>
        <w:t>В 2021 году были освоены средства субвенций областного бюджета в объеме 20233,0 тыс. рублей, которые были направлены на выполнение полномочий Ростовской области.</w:t>
      </w:r>
    </w:p>
    <w:p w:rsidR="000B2C73" w:rsidRPr="00345E3E" w:rsidRDefault="000B2C73" w:rsidP="000B2C73">
      <w:pPr>
        <w:ind w:firstLine="709"/>
        <w:jc w:val="both"/>
        <w:rPr>
          <w:sz w:val="28"/>
          <w:szCs w:val="28"/>
        </w:rPr>
      </w:pPr>
      <w:r w:rsidRPr="000B2C73">
        <w:rPr>
          <w:sz w:val="28"/>
          <w:szCs w:val="28"/>
        </w:rPr>
        <w:t>Штатная численность работников органов местного самоуправления, осуществляющих переданные полномочия Российской Федерации и Ростовской области, в отчетном году составила 41 единицы.</w:t>
      </w:r>
    </w:p>
    <w:p w:rsidR="00444BEC" w:rsidRPr="00EF46BB" w:rsidRDefault="00444BEC" w:rsidP="00444BEC">
      <w:pPr>
        <w:autoSpaceDE w:val="0"/>
        <w:autoSpaceDN w:val="0"/>
        <w:adjustRightInd w:val="0"/>
        <w:ind w:firstLine="709"/>
        <w:jc w:val="both"/>
        <w:outlineLvl w:val="3"/>
        <w:rPr>
          <w:color w:val="FF0000"/>
          <w:sz w:val="28"/>
          <w:szCs w:val="28"/>
        </w:rPr>
      </w:pPr>
    </w:p>
    <w:p w:rsidR="00C96407" w:rsidRPr="00345E3E" w:rsidRDefault="00C96407" w:rsidP="00596431">
      <w:pPr>
        <w:widowControl w:val="0"/>
        <w:ind w:firstLine="709"/>
        <w:jc w:val="center"/>
        <w:outlineLvl w:val="0"/>
        <w:rPr>
          <w:b/>
          <w:sz w:val="28"/>
          <w:szCs w:val="28"/>
        </w:rPr>
      </w:pPr>
    </w:p>
    <w:p w:rsidR="009406CD" w:rsidRPr="00345E3E" w:rsidRDefault="009406CD" w:rsidP="009406CD">
      <w:pPr>
        <w:widowControl w:val="0"/>
        <w:ind w:firstLine="709"/>
        <w:jc w:val="center"/>
        <w:outlineLvl w:val="0"/>
        <w:rPr>
          <w:b/>
          <w:sz w:val="28"/>
          <w:szCs w:val="28"/>
        </w:rPr>
      </w:pPr>
      <w:r w:rsidRPr="00345E3E">
        <w:rPr>
          <w:b/>
          <w:sz w:val="28"/>
          <w:szCs w:val="28"/>
        </w:rPr>
        <w:t xml:space="preserve">Мероприятия по предупреждению и ликвидации  последствий </w:t>
      </w:r>
    </w:p>
    <w:p w:rsidR="009406CD" w:rsidRPr="00345E3E" w:rsidRDefault="009406CD" w:rsidP="009406CD">
      <w:pPr>
        <w:widowControl w:val="0"/>
        <w:ind w:firstLine="709"/>
        <w:jc w:val="center"/>
        <w:outlineLvl w:val="0"/>
        <w:rPr>
          <w:b/>
          <w:sz w:val="28"/>
          <w:szCs w:val="28"/>
        </w:rPr>
      </w:pPr>
      <w:r w:rsidRPr="00345E3E">
        <w:rPr>
          <w:b/>
          <w:sz w:val="28"/>
          <w:szCs w:val="28"/>
        </w:rPr>
        <w:t>чрезвычайных ситуаций и стихийных бедствий</w:t>
      </w:r>
    </w:p>
    <w:p w:rsidR="009406CD" w:rsidRPr="00345E3E" w:rsidRDefault="009406CD" w:rsidP="009406CD">
      <w:pPr>
        <w:widowControl w:val="0"/>
        <w:ind w:firstLine="709"/>
        <w:jc w:val="center"/>
        <w:outlineLvl w:val="0"/>
        <w:rPr>
          <w:b/>
          <w:sz w:val="28"/>
          <w:szCs w:val="28"/>
        </w:rPr>
      </w:pPr>
      <w:r w:rsidRPr="00345E3E">
        <w:rPr>
          <w:b/>
          <w:sz w:val="28"/>
          <w:szCs w:val="28"/>
        </w:rPr>
        <w:t xml:space="preserve"> и обеспечение пожарной безопасности</w:t>
      </w:r>
    </w:p>
    <w:p w:rsidR="009406CD" w:rsidRPr="00345E3E" w:rsidRDefault="009406CD" w:rsidP="009406CD">
      <w:pPr>
        <w:widowControl w:val="0"/>
        <w:ind w:firstLine="709"/>
        <w:jc w:val="center"/>
        <w:outlineLvl w:val="0"/>
        <w:rPr>
          <w:b/>
          <w:sz w:val="28"/>
          <w:szCs w:val="28"/>
        </w:rPr>
      </w:pPr>
    </w:p>
    <w:p w:rsidR="009406CD" w:rsidRPr="000B2C73" w:rsidRDefault="009406CD" w:rsidP="009406CD">
      <w:pPr>
        <w:autoSpaceDE w:val="0"/>
        <w:autoSpaceDN w:val="0"/>
        <w:adjustRightInd w:val="0"/>
        <w:ind w:firstLine="709"/>
        <w:jc w:val="both"/>
        <w:outlineLvl w:val="4"/>
        <w:rPr>
          <w:sz w:val="28"/>
          <w:szCs w:val="28"/>
        </w:rPr>
      </w:pPr>
      <w:r w:rsidRPr="000B2C73">
        <w:rPr>
          <w:sz w:val="28"/>
          <w:szCs w:val="28"/>
        </w:rPr>
        <w:t>В рамках реализации муниципальной программы Орловского района «Защита населения и территории от чрезвычайных ситуаций, обеспечение пожарной безопасности и безопасности людей на водных объектах» на мероприятия в области защиты от чрезвычайных ситуаций и обеспечению безопасности на воде в 2021 году из бюджета Орловского района направлены средства в сумме 8184,4 тыс.рублей или 100,0% от плана.</w:t>
      </w:r>
    </w:p>
    <w:p w:rsidR="009406CD" w:rsidRPr="000B2C73" w:rsidRDefault="009406CD" w:rsidP="009406CD">
      <w:pPr>
        <w:ind w:firstLine="709"/>
        <w:jc w:val="both"/>
        <w:rPr>
          <w:b/>
          <w:sz w:val="28"/>
          <w:szCs w:val="28"/>
        </w:rPr>
      </w:pPr>
      <w:r w:rsidRPr="000B2C73">
        <w:rPr>
          <w:sz w:val="28"/>
          <w:szCs w:val="28"/>
        </w:rPr>
        <w:t>В рамках создания системы обеспечения вызова экстренных оперативных служб по единому номеру «112» в Орловском районе  выделено 1642,4 тыс</w:t>
      </w:r>
      <w:r w:rsidRPr="000B2C73">
        <w:rPr>
          <w:bCs/>
          <w:sz w:val="28"/>
          <w:szCs w:val="28"/>
        </w:rPr>
        <w:t>. рублей</w:t>
      </w:r>
      <w:r w:rsidRPr="000B2C73">
        <w:rPr>
          <w:b/>
          <w:bCs/>
          <w:sz w:val="28"/>
          <w:szCs w:val="28"/>
        </w:rPr>
        <w:t xml:space="preserve">. </w:t>
      </w:r>
    </w:p>
    <w:p w:rsidR="009406CD" w:rsidRPr="000B2C73" w:rsidRDefault="009406CD" w:rsidP="009406CD">
      <w:pPr>
        <w:shd w:val="clear" w:color="auto" w:fill="FFFFFF"/>
        <w:jc w:val="center"/>
        <w:rPr>
          <w:b/>
          <w:sz w:val="28"/>
          <w:szCs w:val="28"/>
        </w:rPr>
      </w:pPr>
    </w:p>
    <w:p w:rsidR="009406CD" w:rsidRPr="000B2C73" w:rsidRDefault="009406CD" w:rsidP="009406CD">
      <w:pPr>
        <w:shd w:val="clear" w:color="auto" w:fill="FFFFFF"/>
        <w:jc w:val="center"/>
        <w:rPr>
          <w:b/>
          <w:sz w:val="28"/>
          <w:szCs w:val="28"/>
        </w:rPr>
      </w:pPr>
      <w:r w:rsidRPr="000B2C73">
        <w:rPr>
          <w:b/>
          <w:sz w:val="28"/>
          <w:szCs w:val="28"/>
        </w:rPr>
        <w:t>Межбюджетные отношения</w:t>
      </w:r>
    </w:p>
    <w:p w:rsidR="009406CD" w:rsidRPr="000B2C73" w:rsidRDefault="009406CD" w:rsidP="009406CD">
      <w:pPr>
        <w:shd w:val="clear" w:color="auto" w:fill="FFFFFF"/>
        <w:jc w:val="center"/>
        <w:rPr>
          <w:sz w:val="16"/>
          <w:szCs w:val="16"/>
        </w:rPr>
      </w:pPr>
    </w:p>
    <w:p w:rsidR="009406CD" w:rsidRPr="000B2C73" w:rsidRDefault="009406CD" w:rsidP="009406CD">
      <w:pPr>
        <w:shd w:val="clear" w:color="auto" w:fill="FFFFFF"/>
        <w:ind w:firstLine="709"/>
        <w:jc w:val="both"/>
        <w:rPr>
          <w:sz w:val="28"/>
          <w:szCs w:val="28"/>
        </w:rPr>
      </w:pPr>
      <w:r w:rsidRPr="000B2C73">
        <w:rPr>
          <w:sz w:val="28"/>
          <w:szCs w:val="28"/>
        </w:rPr>
        <w:t>Из бюджета Орловского района оказана финансовая поддержка бюджетам сельских поселений.</w:t>
      </w:r>
    </w:p>
    <w:p w:rsidR="009406CD" w:rsidRPr="000B2C73" w:rsidRDefault="009406CD" w:rsidP="009406CD">
      <w:pPr>
        <w:shd w:val="clear" w:color="auto" w:fill="FFFFFF"/>
        <w:ind w:firstLine="709"/>
        <w:jc w:val="both"/>
        <w:rPr>
          <w:sz w:val="28"/>
          <w:szCs w:val="28"/>
        </w:rPr>
      </w:pPr>
      <w:r w:rsidRPr="000B2C73">
        <w:rPr>
          <w:sz w:val="28"/>
          <w:szCs w:val="28"/>
        </w:rPr>
        <w:t>В 2021 году из бюджета Орловского района выделено межбюджетных трансфертов в сумме 78542,1 тыс. рублей, из них федеральный бюджет- 11833,0 тыс.рублей, областной бюджет  – 52327,4 тыс.рублей и местный – 14381,7 тыс.рублей.</w:t>
      </w:r>
    </w:p>
    <w:p w:rsidR="009406CD" w:rsidRPr="000B2C73" w:rsidRDefault="009406CD" w:rsidP="009406CD">
      <w:pPr>
        <w:shd w:val="clear" w:color="auto" w:fill="FFFFFF"/>
        <w:ind w:firstLine="709"/>
        <w:jc w:val="both"/>
        <w:rPr>
          <w:sz w:val="28"/>
          <w:szCs w:val="28"/>
        </w:rPr>
      </w:pPr>
      <w:r w:rsidRPr="000B2C73">
        <w:rPr>
          <w:sz w:val="28"/>
          <w:szCs w:val="28"/>
        </w:rPr>
        <w:t>Средства иных межбюджетных трансфертов направлены:</w:t>
      </w:r>
    </w:p>
    <w:p w:rsidR="009406CD" w:rsidRPr="000B2C73" w:rsidRDefault="009406CD" w:rsidP="009406CD">
      <w:pPr>
        <w:shd w:val="clear" w:color="auto" w:fill="FFFFFF"/>
        <w:ind w:firstLine="709"/>
        <w:jc w:val="both"/>
        <w:rPr>
          <w:bCs/>
          <w:sz w:val="28"/>
          <w:szCs w:val="28"/>
        </w:rPr>
      </w:pPr>
      <w:r w:rsidRPr="000B2C73">
        <w:rPr>
          <w:sz w:val="28"/>
          <w:szCs w:val="28"/>
        </w:rPr>
        <w:t xml:space="preserve">- </w:t>
      </w:r>
      <w:r w:rsidRPr="000B2C73">
        <w:rPr>
          <w:bCs/>
          <w:sz w:val="28"/>
          <w:szCs w:val="28"/>
        </w:rPr>
        <w:t>на реализацию мероприятий по формированию современной городской среды в части благоустройства общественных территорий– 12074,5 тыс.рублей;</w:t>
      </w:r>
    </w:p>
    <w:p w:rsidR="009406CD" w:rsidRPr="000B2C73" w:rsidRDefault="009406CD" w:rsidP="009406CD">
      <w:pPr>
        <w:shd w:val="clear" w:color="auto" w:fill="FFFFFF"/>
        <w:ind w:firstLine="709"/>
        <w:jc w:val="both"/>
        <w:rPr>
          <w:sz w:val="28"/>
          <w:szCs w:val="28"/>
        </w:rPr>
      </w:pPr>
      <w:r w:rsidRPr="000B2C73">
        <w:rPr>
          <w:sz w:val="28"/>
          <w:szCs w:val="28"/>
        </w:rPr>
        <w:lastRenderedPageBreak/>
        <w:t>- на расходы, связанные с реализацией инициативного бюджетирования – 3458,1 тыс.рублей;</w:t>
      </w:r>
    </w:p>
    <w:p w:rsidR="009406CD" w:rsidRPr="000B2C73" w:rsidRDefault="009406CD" w:rsidP="009406CD">
      <w:pPr>
        <w:shd w:val="clear" w:color="auto" w:fill="FFFFFF"/>
        <w:ind w:firstLine="709"/>
        <w:jc w:val="both"/>
        <w:rPr>
          <w:sz w:val="28"/>
          <w:szCs w:val="28"/>
        </w:rPr>
      </w:pPr>
      <w:r w:rsidRPr="000B2C73">
        <w:rPr>
          <w:sz w:val="28"/>
          <w:szCs w:val="28"/>
        </w:rPr>
        <w:t>- на распределение сумм дотаций поселениям в целях выравнивания их финансовых возможностей – 48627,8 тыс.рублей;</w:t>
      </w:r>
    </w:p>
    <w:p w:rsidR="009406CD" w:rsidRPr="000B2C73" w:rsidRDefault="009406CD" w:rsidP="009406CD">
      <w:pPr>
        <w:shd w:val="clear" w:color="auto" w:fill="FFFFFF"/>
        <w:ind w:firstLine="709"/>
        <w:jc w:val="both"/>
        <w:rPr>
          <w:sz w:val="28"/>
          <w:szCs w:val="28"/>
        </w:rPr>
      </w:pPr>
      <w:r w:rsidRPr="000B2C73">
        <w:rPr>
          <w:sz w:val="28"/>
          <w:szCs w:val="28"/>
        </w:rPr>
        <w:t>- на мероприятия по подготовке и проведению выборов – 3404,7 тыс.рублей;</w:t>
      </w:r>
    </w:p>
    <w:p w:rsidR="009406CD" w:rsidRPr="000B2C73" w:rsidRDefault="009406CD" w:rsidP="009406CD">
      <w:pPr>
        <w:shd w:val="clear" w:color="auto" w:fill="FFFFFF"/>
        <w:ind w:firstLine="709"/>
        <w:jc w:val="both"/>
        <w:rPr>
          <w:sz w:val="28"/>
          <w:szCs w:val="28"/>
        </w:rPr>
      </w:pPr>
      <w:r w:rsidRPr="000B2C73">
        <w:rPr>
          <w:sz w:val="28"/>
          <w:szCs w:val="28"/>
        </w:rPr>
        <w:t>-</w:t>
      </w:r>
      <w:r w:rsidRPr="000B2C73">
        <w:t xml:space="preserve"> </w:t>
      </w:r>
      <w:r w:rsidRPr="000B2C73">
        <w:rPr>
          <w:sz w:val="28"/>
          <w:szCs w:val="28"/>
        </w:rPr>
        <w:t>на мероприятия по изготовлению сметной документации и прохождение государственной экспертизы – 291,0 тыс.рублей;</w:t>
      </w:r>
    </w:p>
    <w:p w:rsidR="009406CD" w:rsidRPr="000B2C73" w:rsidRDefault="009406CD" w:rsidP="009406CD">
      <w:pPr>
        <w:shd w:val="clear" w:color="auto" w:fill="FFFFFF"/>
        <w:ind w:firstLine="709"/>
        <w:jc w:val="both"/>
        <w:rPr>
          <w:sz w:val="28"/>
          <w:szCs w:val="28"/>
        </w:rPr>
      </w:pPr>
      <w:r w:rsidRPr="000B2C73">
        <w:rPr>
          <w:sz w:val="28"/>
          <w:szCs w:val="28"/>
        </w:rPr>
        <w:t xml:space="preserve">- </w:t>
      </w:r>
      <w:r w:rsidRPr="000B2C73">
        <w:rPr>
          <w:kern w:val="2"/>
          <w:sz w:val="28"/>
          <w:szCs w:val="28"/>
        </w:rPr>
        <w:t>на осуществление переданных полномочий по осуществлению дорожной деятельности – 4556,0 тыс.рублей;</w:t>
      </w:r>
    </w:p>
    <w:p w:rsidR="009406CD" w:rsidRPr="000B2C73" w:rsidRDefault="009406CD" w:rsidP="009406CD">
      <w:pPr>
        <w:shd w:val="clear" w:color="auto" w:fill="FFFFFF"/>
        <w:ind w:firstLine="709"/>
        <w:jc w:val="both"/>
        <w:rPr>
          <w:bCs/>
          <w:sz w:val="28"/>
          <w:szCs w:val="28"/>
        </w:rPr>
      </w:pPr>
      <w:r w:rsidRPr="000B2C73">
        <w:rPr>
          <w:sz w:val="28"/>
          <w:szCs w:val="28"/>
        </w:rPr>
        <w:t>- на</w:t>
      </w:r>
      <w:r w:rsidRPr="000B2C73">
        <w:t xml:space="preserve"> </w:t>
      </w:r>
      <w:r w:rsidRPr="000B2C73">
        <w:rPr>
          <w:sz w:val="28"/>
          <w:szCs w:val="28"/>
        </w:rPr>
        <w:t>противопожарные мероприятия – 41,0 тыс</w:t>
      </w:r>
      <w:r w:rsidRPr="000B2C73">
        <w:rPr>
          <w:bCs/>
          <w:sz w:val="28"/>
          <w:szCs w:val="28"/>
        </w:rPr>
        <w:t>. рублей;</w:t>
      </w:r>
    </w:p>
    <w:p w:rsidR="009406CD" w:rsidRPr="000B2C73" w:rsidRDefault="009406CD" w:rsidP="009406CD">
      <w:pPr>
        <w:shd w:val="clear" w:color="auto" w:fill="FFFFFF"/>
        <w:ind w:firstLine="709"/>
        <w:jc w:val="both"/>
        <w:rPr>
          <w:bCs/>
          <w:sz w:val="28"/>
          <w:szCs w:val="28"/>
        </w:rPr>
      </w:pPr>
      <w:r w:rsidRPr="000B2C73">
        <w:rPr>
          <w:bCs/>
          <w:sz w:val="28"/>
          <w:szCs w:val="28"/>
        </w:rPr>
        <w:t xml:space="preserve">- на </w:t>
      </w:r>
      <w:r w:rsidRPr="000B2C73">
        <w:rPr>
          <w:sz w:val="28"/>
          <w:szCs w:val="28"/>
        </w:rPr>
        <w:t>мероприятия</w:t>
      </w:r>
      <w:r w:rsidRPr="000B2C73">
        <w:rPr>
          <w:bCs/>
          <w:sz w:val="28"/>
          <w:szCs w:val="28"/>
        </w:rPr>
        <w:t xml:space="preserve"> по ремонту учреждений – 4404,0 тыс.рублей;</w:t>
      </w:r>
    </w:p>
    <w:p w:rsidR="009406CD" w:rsidRPr="000B2C73" w:rsidRDefault="009406CD" w:rsidP="009406CD">
      <w:pPr>
        <w:shd w:val="clear" w:color="auto" w:fill="FFFFFF"/>
        <w:ind w:firstLine="709"/>
        <w:jc w:val="both"/>
        <w:rPr>
          <w:bCs/>
          <w:sz w:val="28"/>
          <w:szCs w:val="28"/>
        </w:rPr>
      </w:pPr>
      <w:r w:rsidRPr="000B2C73">
        <w:rPr>
          <w:bCs/>
          <w:sz w:val="28"/>
          <w:szCs w:val="28"/>
        </w:rPr>
        <w:t>- на поощрение победителей районного конкурса на лучшее благоустройство – 250,0 тыс. рублей;</w:t>
      </w:r>
    </w:p>
    <w:p w:rsidR="009406CD" w:rsidRPr="000B2C73" w:rsidRDefault="009406CD" w:rsidP="009406CD">
      <w:pPr>
        <w:shd w:val="clear" w:color="auto" w:fill="FFFFFF"/>
        <w:ind w:firstLine="709"/>
        <w:jc w:val="both"/>
        <w:rPr>
          <w:sz w:val="28"/>
          <w:szCs w:val="28"/>
        </w:rPr>
      </w:pPr>
      <w:r w:rsidRPr="000B2C73">
        <w:rPr>
          <w:bCs/>
          <w:sz w:val="28"/>
          <w:szCs w:val="28"/>
        </w:rPr>
        <w:t>- </w:t>
      </w:r>
      <w:r w:rsidRPr="000B2C73">
        <w:rPr>
          <w:sz w:val="28"/>
          <w:szCs w:val="28"/>
        </w:rPr>
        <w:t>на мероприятия по благоустройству территорий – 363,0 тыс. рублей;</w:t>
      </w:r>
    </w:p>
    <w:p w:rsidR="009406CD" w:rsidRPr="000B2C73" w:rsidRDefault="009406CD" w:rsidP="009406CD">
      <w:pPr>
        <w:shd w:val="clear" w:color="auto" w:fill="FFFFFF"/>
        <w:ind w:firstLine="709"/>
        <w:jc w:val="both"/>
        <w:rPr>
          <w:bCs/>
          <w:sz w:val="28"/>
          <w:szCs w:val="28"/>
        </w:rPr>
      </w:pPr>
      <w:r w:rsidRPr="000B2C73">
        <w:rPr>
          <w:sz w:val="28"/>
          <w:szCs w:val="28"/>
        </w:rPr>
        <w:t>- на мероприятия по проектным работам  для газификации земельных участков для многодетных семей</w:t>
      </w:r>
      <w:r w:rsidRPr="000B2C73">
        <w:rPr>
          <w:bCs/>
          <w:sz w:val="28"/>
          <w:szCs w:val="28"/>
        </w:rPr>
        <w:t>– 100,0 тыс. рублей;</w:t>
      </w:r>
    </w:p>
    <w:p w:rsidR="009406CD" w:rsidRPr="000B2C73" w:rsidRDefault="009406CD" w:rsidP="009406CD">
      <w:pPr>
        <w:shd w:val="clear" w:color="auto" w:fill="FFFFFF"/>
        <w:ind w:firstLine="709"/>
        <w:jc w:val="both"/>
        <w:rPr>
          <w:sz w:val="28"/>
          <w:szCs w:val="28"/>
        </w:rPr>
      </w:pPr>
      <w:r w:rsidRPr="000B2C73">
        <w:rPr>
          <w:bCs/>
          <w:sz w:val="28"/>
          <w:szCs w:val="28"/>
        </w:rPr>
        <w:t>-на мероприятия по газификации – 872,0 тыс. рублей;</w:t>
      </w:r>
    </w:p>
    <w:p w:rsidR="009406CD" w:rsidRPr="000B2C73" w:rsidRDefault="009406CD" w:rsidP="009406CD">
      <w:pPr>
        <w:ind w:firstLine="709"/>
        <w:jc w:val="both"/>
        <w:rPr>
          <w:sz w:val="28"/>
          <w:szCs w:val="28"/>
        </w:rPr>
      </w:pPr>
      <w:r w:rsidRPr="000B2C73">
        <w:rPr>
          <w:sz w:val="28"/>
          <w:szCs w:val="28"/>
        </w:rPr>
        <w:t>- на финансирование непредвиденных расходов – 100,0 тыс.рублей.</w:t>
      </w:r>
    </w:p>
    <w:p w:rsidR="009406CD" w:rsidRPr="00345E3E" w:rsidRDefault="009406CD" w:rsidP="009406CD">
      <w:pPr>
        <w:shd w:val="clear" w:color="auto" w:fill="FFFFFF"/>
        <w:ind w:firstLine="709"/>
        <w:jc w:val="both"/>
        <w:rPr>
          <w:sz w:val="28"/>
          <w:szCs w:val="28"/>
        </w:rPr>
      </w:pPr>
      <w:r w:rsidRPr="000B2C73">
        <w:rPr>
          <w:sz w:val="28"/>
          <w:szCs w:val="28"/>
        </w:rPr>
        <w:t>.</w:t>
      </w:r>
    </w:p>
    <w:p w:rsidR="009406CD" w:rsidRPr="00345E3E" w:rsidRDefault="009406CD" w:rsidP="009406CD">
      <w:pPr>
        <w:shd w:val="clear" w:color="auto" w:fill="FFFFFF"/>
        <w:jc w:val="center"/>
        <w:rPr>
          <w:b/>
          <w:sz w:val="28"/>
          <w:szCs w:val="28"/>
        </w:rPr>
      </w:pPr>
    </w:p>
    <w:p w:rsidR="00A86193" w:rsidRPr="00345E3E" w:rsidRDefault="00A86193" w:rsidP="00A86193">
      <w:pPr>
        <w:shd w:val="clear" w:color="auto" w:fill="FFFFFF"/>
        <w:jc w:val="center"/>
        <w:rPr>
          <w:b/>
          <w:sz w:val="28"/>
          <w:szCs w:val="28"/>
        </w:rPr>
      </w:pPr>
    </w:p>
    <w:p w:rsidR="004A7E87" w:rsidRPr="00345E3E" w:rsidRDefault="004A7E87" w:rsidP="00970179">
      <w:pPr>
        <w:pStyle w:val="31"/>
        <w:tabs>
          <w:tab w:val="left" w:pos="720"/>
        </w:tabs>
        <w:spacing w:line="235" w:lineRule="auto"/>
        <w:rPr>
          <w:szCs w:val="28"/>
        </w:rPr>
      </w:pPr>
    </w:p>
    <w:p w:rsidR="00161B37" w:rsidRPr="00345E3E" w:rsidRDefault="00161B37" w:rsidP="00970179">
      <w:pPr>
        <w:pStyle w:val="31"/>
        <w:tabs>
          <w:tab w:val="left" w:pos="720"/>
        </w:tabs>
        <w:spacing w:line="235" w:lineRule="auto"/>
        <w:rPr>
          <w:szCs w:val="28"/>
        </w:rPr>
      </w:pPr>
    </w:p>
    <w:p w:rsidR="00970179" w:rsidRPr="00345E3E" w:rsidRDefault="00444BEC" w:rsidP="00970179">
      <w:pPr>
        <w:pStyle w:val="31"/>
        <w:tabs>
          <w:tab w:val="left" w:pos="720"/>
        </w:tabs>
        <w:spacing w:line="235" w:lineRule="auto"/>
        <w:rPr>
          <w:szCs w:val="28"/>
        </w:rPr>
      </w:pPr>
      <w:r w:rsidRPr="00345E3E">
        <w:rPr>
          <w:szCs w:val="28"/>
        </w:rPr>
        <w:t>Заведующий финансовым отделом</w:t>
      </w:r>
    </w:p>
    <w:p w:rsidR="00444BEC" w:rsidRPr="00FE09D5" w:rsidRDefault="00444BEC" w:rsidP="00970179">
      <w:pPr>
        <w:pStyle w:val="31"/>
        <w:tabs>
          <w:tab w:val="left" w:pos="720"/>
        </w:tabs>
        <w:spacing w:line="235" w:lineRule="auto"/>
        <w:rPr>
          <w:szCs w:val="28"/>
        </w:rPr>
      </w:pPr>
      <w:r w:rsidRPr="00345E3E">
        <w:rPr>
          <w:szCs w:val="28"/>
        </w:rPr>
        <w:t>Администрации Орловского района                               Е.А.Лячина</w:t>
      </w:r>
    </w:p>
    <w:sectPr w:rsidR="00444BEC" w:rsidRPr="00FE09D5" w:rsidSect="00071327">
      <w:headerReference w:type="default" r:id="rId11"/>
      <w:footerReference w:type="even" r:id="rId12"/>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8C5" w:rsidRDefault="000418C5">
      <w:r>
        <w:separator/>
      </w:r>
    </w:p>
  </w:endnote>
  <w:endnote w:type="continuationSeparator" w:id="1">
    <w:p w:rsidR="000418C5" w:rsidRDefault="000418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053" w:rsidRDefault="009D28D8" w:rsidP="007A25A5">
    <w:pPr>
      <w:pStyle w:val="a5"/>
      <w:framePr w:wrap="around" w:vAnchor="text" w:hAnchor="margin" w:xAlign="center" w:y="1"/>
      <w:rPr>
        <w:rStyle w:val="a7"/>
      </w:rPr>
    </w:pPr>
    <w:r>
      <w:rPr>
        <w:rStyle w:val="a7"/>
      </w:rPr>
      <w:fldChar w:fldCharType="begin"/>
    </w:r>
    <w:r w:rsidR="00A65053">
      <w:rPr>
        <w:rStyle w:val="a7"/>
      </w:rPr>
      <w:instrText xml:space="preserve">PAGE  </w:instrText>
    </w:r>
    <w:r>
      <w:rPr>
        <w:rStyle w:val="a7"/>
      </w:rPr>
      <w:fldChar w:fldCharType="end"/>
    </w:r>
  </w:p>
  <w:p w:rsidR="00A65053" w:rsidRDefault="00A650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8C5" w:rsidRDefault="000418C5">
      <w:r>
        <w:separator/>
      </w:r>
    </w:p>
  </w:footnote>
  <w:footnote w:type="continuationSeparator" w:id="1">
    <w:p w:rsidR="000418C5" w:rsidRDefault="00041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053" w:rsidRDefault="009D28D8">
    <w:pPr>
      <w:pStyle w:val="afa"/>
      <w:jc w:val="center"/>
    </w:pPr>
    <w:r>
      <w:rPr>
        <w:noProof/>
      </w:rPr>
      <w:fldChar w:fldCharType="begin"/>
    </w:r>
    <w:r w:rsidR="00A65053">
      <w:rPr>
        <w:noProof/>
      </w:rPr>
      <w:instrText xml:space="preserve"> PAGE   \* MERGEFORMAT </w:instrText>
    </w:r>
    <w:r>
      <w:rPr>
        <w:noProof/>
      </w:rPr>
      <w:fldChar w:fldCharType="separate"/>
    </w:r>
    <w:r w:rsidR="009A1F80">
      <w:rPr>
        <w:noProof/>
      </w:rPr>
      <w:t>22</w:t>
    </w:r>
    <w:r>
      <w:rPr>
        <w:noProof/>
      </w:rPr>
      <w:fldChar w:fldCharType="end"/>
    </w:r>
  </w:p>
  <w:p w:rsidR="00A65053" w:rsidRDefault="00A65053">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2A897620"/>
    <w:multiLevelType w:val="hybridMultilevel"/>
    <w:tmpl w:val="39CA79DA"/>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31FD6D26"/>
    <w:multiLevelType w:val="hybridMultilevel"/>
    <w:tmpl w:val="16DA1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066AFA"/>
    <w:multiLevelType w:val="hybridMultilevel"/>
    <w:tmpl w:val="CEDC5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412985"/>
    <w:rsid w:val="00000F88"/>
    <w:rsid w:val="00001B83"/>
    <w:rsid w:val="00004750"/>
    <w:rsid w:val="00005025"/>
    <w:rsid w:val="000054F6"/>
    <w:rsid w:val="00006E7A"/>
    <w:rsid w:val="000116C3"/>
    <w:rsid w:val="00011E91"/>
    <w:rsid w:val="000131EC"/>
    <w:rsid w:val="000133BE"/>
    <w:rsid w:val="00013CEF"/>
    <w:rsid w:val="000140FC"/>
    <w:rsid w:val="00014540"/>
    <w:rsid w:val="00014989"/>
    <w:rsid w:val="00015439"/>
    <w:rsid w:val="000154F9"/>
    <w:rsid w:val="00016091"/>
    <w:rsid w:val="00016C90"/>
    <w:rsid w:val="00017597"/>
    <w:rsid w:val="00017721"/>
    <w:rsid w:val="000209BE"/>
    <w:rsid w:val="00020DA5"/>
    <w:rsid w:val="00021135"/>
    <w:rsid w:val="000224D0"/>
    <w:rsid w:val="000225C9"/>
    <w:rsid w:val="0002309F"/>
    <w:rsid w:val="0002325F"/>
    <w:rsid w:val="00024C46"/>
    <w:rsid w:val="00025F5E"/>
    <w:rsid w:val="0002642D"/>
    <w:rsid w:val="000302BD"/>
    <w:rsid w:val="00030504"/>
    <w:rsid w:val="00030AC0"/>
    <w:rsid w:val="000326C7"/>
    <w:rsid w:val="000337D8"/>
    <w:rsid w:val="00033AAA"/>
    <w:rsid w:val="00033C02"/>
    <w:rsid w:val="00034085"/>
    <w:rsid w:val="00035637"/>
    <w:rsid w:val="000363EE"/>
    <w:rsid w:val="000364DA"/>
    <w:rsid w:val="00036E83"/>
    <w:rsid w:val="0003711C"/>
    <w:rsid w:val="00040D8B"/>
    <w:rsid w:val="000418C5"/>
    <w:rsid w:val="0004277D"/>
    <w:rsid w:val="0004348F"/>
    <w:rsid w:val="00043D06"/>
    <w:rsid w:val="000440C6"/>
    <w:rsid w:val="00046293"/>
    <w:rsid w:val="000520A1"/>
    <w:rsid w:val="00052176"/>
    <w:rsid w:val="00053481"/>
    <w:rsid w:val="00055A26"/>
    <w:rsid w:val="00055FC8"/>
    <w:rsid w:val="00056474"/>
    <w:rsid w:val="000567DD"/>
    <w:rsid w:val="000606BE"/>
    <w:rsid w:val="00060D07"/>
    <w:rsid w:val="00061049"/>
    <w:rsid w:val="00061A2F"/>
    <w:rsid w:val="00061CCD"/>
    <w:rsid w:val="00062611"/>
    <w:rsid w:val="000631A9"/>
    <w:rsid w:val="00063610"/>
    <w:rsid w:val="000638D6"/>
    <w:rsid w:val="0006461E"/>
    <w:rsid w:val="00065444"/>
    <w:rsid w:val="00065AB3"/>
    <w:rsid w:val="00066C81"/>
    <w:rsid w:val="00066C9E"/>
    <w:rsid w:val="00067140"/>
    <w:rsid w:val="00067552"/>
    <w:rsid w:val="00070265"/>
    <w:rsid w:val="00070FED"/>
    <w:rsid w:val="00071327"/>
    <w:rsid w:val="00071E09"/>
    <w:rsid w:val="00072775"/>
    <w:rsid w:val="000732D5"/>
    <w:rsid w:val="0007509A"/>
    <w:rsid w:val="00075347"/>
    <w:rsid w:val="00075E7B"/>
    <w:rsid w:val="0007722B"/>
    <w:rsid w:val="00082448"/>
    <w:rsid w:val="00083467"/>
    <w:rsid w:val="00083E61"/>
    <w:rsid w:val="000841AE"/>
    <w:rsid w:val="00084824"/>
    <w:rsid w:val="00085131"/>
    <w:rsid w:val="000865EF"/>
    <w:rsid w:val="00086DE1"/>
    <w:rsid w:val="00086EBB"/>
    <w:rsid w:val="00087837"/>
    <w:rsid w:val="000878FD"/>
    <w:rsid w:val="00087C95"/>
    <w:rsid w:val="00090883"/>
    <w:rsid w:val="00091629"/>
    <w:rsid w:val="000918D2"/>
    <w:rsid w:val="00091A7F"/>
    <w:rsid w:val="0009327E"/>
    <w:rsid w:val="00093E67"/>
    <w:rsid w:val="000945DB"/>
    <w:rsid w:val="00094B76"/>
    <w:rsid w:val="000951FA"/>
    <w:rsid w:val="00095873"/>
    <w:rsid w:val="000965FC"/>
    <w:rsid w:val="00096971"/>
    <w:rsid w:val="000A03F2"/>
    <w:rsid w:val="000A2772"/>
    <w:rsid w:val="000A3652"/>
    <w:rsid w:val="000A40CF"/>
    <w:rsid w:val="000A48B4"/>
    <w:rsid w:val="000A7430"/>
    <w:rsid w:val="000B041D"/>
    <w:rsid w:val="000B170E"/>
    <w:rsid w:val="000B18A2"/>
    <w:rsid w:val="000B1F1F"/>
    <w:rsid w:val="000B2C73"/>
    <w:rsid w:val="000B311A"/>
    <w:rsid w:val="000B336B"/>
    <w:rsid w:val="000B4A23"/>
    <w:rsid w:val="000B5796"/>
    <w:rsid w:val="000B6B99"/>
    <w:rsid w:val="000B7737"/>
    <w:rsid w:val="000C03D8"/>
    <w:rsid w:val="000C058E"/>
    <w:rsid w:val="000C0BDA"/>
    <w:rsid w:val="000C2248"/>
    <w:rsid w:val="000C32E5"/>
    <w:rsid w:val="000C32FC"/>
    <w:rsid w:val="000C3E91"/>
    <w:rsid w:val="000C4CE6"/>
    <w:rsid w:val="000C5255"/>
    <w:rsid w:val="000C673B"/>
    <w:rsid w:val="000D10BA"/>
    <w:rsid w:val="000D2BC7"/>
    <w:rsid w:val="000D3CBC"/>
    <w:rsid w:val="000D50B4"/>
    <w:rsid w:val="000D7168"/>
    <w:rsid w:val="000E0674"/>
    <w:rsid w:val="000E1405"/>
    <w:rsid w:val="000E141E"/>
    <w:rsid w:val="000E3BB9"/>
    <w:rsid w:val="000E3D5F"/>
    <w:rsid w:val="000E4F37"/>
    <w:rsid w:val="000E65B0"/>
    <w:rsid w:val="000E70BB"/>
    <w:rsid w:val="000E7861"/>
    <w:rsid w:val="000F216A"/>
    <w:rsid w:val="000F2850"/>
    <w:rsid w:val="000F315C"/>
    <w:rsid w:val="000F3490"/>
    <w:rsid w:val="000F5DDC"/>
    <w:rsid w:val="000F63B9"/>
    <w:rsid w:val="000F6EA4"/>
    <w:rsid w:val="000F6FE2"/>
    <w:rsid w:val="000F7482"/>
    <w:rsid w:val="00100787"/>
    <w:rsid w:val="0010220F"/>
    <w:rsid w:val="001035D6"/>
    <w:rsid w:val="001053F4"/>
    <w:rsid w:val="0010638C"/>
    <w:rsid w:val="0010643E"/>
    <w:rsid w:val="00107A91"/>
    <w:rsid w:val="00110264"/>
    <w:rsid w:val="00110621"/>
    <w:rsid w:val="00112349"/>
    <w:rsid w:val="00115720"/>
    <w:rsid w:val="001158FB"/>
    <w:rsid w:val="00117462"/>
    <w:rsid w:val="00120650"/>
    <w:rsid w:val="00124FB9"/>
    <w:rsid w:val="001252D9"/>
    <w:rsid w:val="001279A3"/>
    <w:rsid w:val="00127F02"/>
    <w:rsid w:val="001300D9"/>
    <w:rsid w:val="0013010E"/>
    <w:rsid w:val="001303A8"/>
    <w:rsid w:val="0013174C"/>
    <w:rsid w:val="0013202C"/>
    <w:rsid w:val="001320E8"/>
    <w:rsid w:val="0013296F"/>
    <w:rsid w:val="0013393F"/>
    <w:rsid w:val="0013441B"/>
    <w:rsid w:val="00134E00"/>
    <w:rsid w:val="001361E1"/>
    <w:rsid w:val="00136589"/>
    <w:rsid w:val="00137586"/>
    <w:rsid w:val="00140520"/>
    <w:rsid w:val="0014118A"/>
    <w:rsid w:val="00141457"/>
    <w:rsid w:val="001441B8"/>
    <w:rsid w:val="0014431A"/>
    <w:rsid w:val="00144AF2"/>
    <w:rsid w:val="00144B74"/>
    <w:rsid w:val="00144F22"/>
    <w:rsid w:val="00145BB6"/>
    <w:rsid w:val="00145EA2"/>
    <w:rsid w:val="00146D83"/>
    <w:rsid w:val="00150099"/>
    <w:rsid w:val="001504BE"/>
    <w:rsid w:val="0015092D"/>
    <w:rsid w:val="00150D03"/>
    <w:rsid w:val="001513F3"/>
    <w:rsid w:val="0015278D"/>
    <w:rsid w:val="001529F0"/>
    <w:rsid w:val="00153CFB"/>
    <w:rsid w:val="00153D07"/>
    <w:rsid w:val="00154CEE"/>
    <w:rsid w:val="00154DCA"/>
    <w:rsid w:val="001551A6"/>
    <w:rsid w:val="00155573"/>
    <w:rsid w:val="001555C8"/>
    <w:rsid w:val="00156319"/>
    <w:rsid w:val="00157F36"/>
    <w:rsid w:val="0016092B"/>
    <w:rsid w:val="00161A31"/>
    <w:rsid w:val="00161B37"/>
    <w:rsid w:val="00163E9C"/>
    <w:rsid w:val="0016442B"/>
    <w:rsid w:val="00165249"/>
    <w:rsid w:val="001670C9"/>
    <w:rsid w:val="00167DCF"/>
    <w:rsid w:val="00170884"/>
    <w:rsid w:val="00170B10"/>
    <w:rsid w:val="001710D1"/>
    <w:rsid w:val="001716F5"/>
    <w:rsid w:val="00172C54"/>
    <w:rsid w:val="00172D1E"/>
    <w:rsid w:val="00173399"/>
    <w:rsid w:val="00173604"/>
    <w:rsid w:val="00174843"/>
    <w:rsid w:val="00174D67"/>
    <w:rsid w:val="0017513F"/>
    <w:rsid w:val="001768E8"/>
    <w:rsid w:val="00176BE8"/>
    <w:rsid w:val="00180494"/>
    <w:rsid w:val="0018298A"/>
    <w:rsid w:val="001832F2"/>
    <w:rsid w:val="00183D45"/>
    <w:rsid w:val="00184D71"/>
    <w:rsid w:val="001852E5"/>
    <w:rsid w:val="00185E37"/>
    <w:rsid w:val="00186937"/>
    <w:rsid w:val="00186C3B"/>
    <w:rsid w:val="00187140"/>
    <w:rsid w:val="001872D9"/>
    <w:rsid w:val="00190171"/>
    <w:rsid w:val="0019139B"/>
    <w:rsid w:val="00191A40"/>
    <w:rsid w:val="00192411"/>
    <w:rsid w:val="001927A6"/>
    <w:rsid w:val="00194670"/>
    <w:rsid w:val="00194B19"/>
    <w:rsid w:val="001967DA"/>
    <w:rsid w:val="00196D8B"/>
    <w:rsid w:val="001A041E"/>
    <w:rsid w:val="001A0894"/>
    <w:rsid w:val="001A0CA7"/>
    <w:rsid w:val="001A0FF3"/>
    <w:rsid w:val="001A10D6"/>
    <w:rsid w:val="001A136A"/>
    <w:rsid w:val="001A1A44"/>
    <w:rsid w:val="001A2405"/>
    <w:rsid w:val="001A48CD"/>
    <w:rsid w:val="001A497F"/>
    <w:rsid w:val="001A4EEE"/>
    <w:rsid w:val="001A5896"/>
    <w:rsid w:val="001A665E"/>
    <w:rsid w:val="001A6A8B"/>
    <w:rsid w:val="001A7447"/>
    <w:rsid w:val="001B0077"/>
    <w:rsid w:val="001B00BC"/>
    <w:rsid w:val="001B1916"/>
    <w:rsid w:val="001B21A8"/>
    <w:rsid w:val="001B2E8B"/>
    <w:rsid w:val="001C08B1"/>
    <w:rsid w:val="001C0A13"/>
    <w:rsid w:val="001C1777"/>
    <w:rsid w:val="001C1B7D"/>
    <w:rsid w:val="001C1C93"/>
    <w:rsid w:val="001C41C8"/>
    <w:rsid w:val="001C4520"/>
    <w:rsid w:val="001C5FD2"/>
    <w:rsid w:val="001C75A0"/>
    <w:rsid w:val="001C7BD0"/>
    <w:rsid w:val="001D2379"/>
    <w:rsid w:val="001D35F2"/>
    <w:rsid w:val="001D46BD"/>
    <w:rsid w:val="001D5BB3"/>
    <w:rsid w:val="001D6753"/>
    <w:rsid w:val="001D6E2C"/>
    <w:rsid w:val="001D6F1F"/>
    <w:rsid w:val="001D7079"/>
    <w:rsid w:val="001D7C1B"/>
    <w:rsid w:val="001E049E"/>
    <w:rsid w:val="001E207C"/>
    <w:rsid w:val="001E2855"/>
    <w:rsid w:val="001E2C51"/>
    <w:rsid w:val="001E48D6"/>
    <w:rsid w:val="001E540D"/>
    <w:rsid w:val="001E5612"/>
    <w:rsid w:val="001E5C58"/>
    <w:rsid w:val="001E66B3"/>
    <w:rsid w:val="001E774D"/>
    <w:rsid w:val="001E7B7B"/>
    <w:rsid w:val="001F0693"/>
    <w:rsid w:val="001F070D"/>
    <w:rsid w:val="001F1196"/>
    <w:rsid w:val="001F1A1C"/>
    <w:rsid w:val="001F1A65"/>
    <w:rsid w:val="001F4A9F"/>
    <w:rsid w:val="001F5176"/>
    <w:rsid w:val="001F562F"/>
    <w:rsid w:val="001F67B5"/>
    <w:rsid w:val="001F6D1A"/>
    <w:rsid w:val="001F6D8B"/>
    <w:rsid w:val="001F6F5F"/>
    <w:rsid w:val="001F747F"/>
    <w:rsid w:val="001F754B"/>
    <w:rsid w:val="001F7770"/>
    <w:rsid w:val="001F7B3C"/>
    <w:rsid w:val="002002A0"/>
    <w:rsid w:val="00200693"/>
    <w:rsid w:val="0020070F"/>
    <w:rsid w:val="00200970"/>
    <w:rsid w:val="00200C46"/>
    <w:rsid w:val="002029D4"/>
    <w:rsid w:val="0020410B"/>
    <w:rsid w:val="00204ACA"/>
    <w:rsid w:val="0020697F"/>
    <w:rsid w:val="00206D75"/>
    <w:rsid w:val="002101CF"/>
    <w:rsid w:val="002108DC"/>
    <w:rsid w:val="00211757"/>
    <w:rsid w:val="00212D82"/>
    <w:rsid w:val="00212DE3"/>
    <w:rsid w:val="0021433F"/>
    <w:rsid w:val="00215D9C"/>
    <w:rsid w:val="0021607F"/>
    <w:rsid w:val="0021788C"/>
    <w:rsid w:val="002207D3"/>
    <w:rsid w:val="00221040"/>
    <w:rsid w:val="0022260D"/>
    <w:rsid w:val="002234E4"/>
    <w:rsid w:val="002235F7"/>
    <w:rsid w:val="00224125"/>
    <w:rsid w:val="00224C83"/>
    <w:rsid w:val="002302D9"/>
    <w:rsid w:val="00230658"/>
    <w:rsid w:val="00231DA6"/>
    <w:rsid w:val="002320BE"/>
    <w:rsid w:val="00232B2F"/>
    <w:rsid w:val="0023549E"/>
    <w:rsid w:val="00235880"/>
    <w:rsid w:val="002376EC"/>
    <w:rsid w:val="002378FA"/>
    <w:rsid w:val="00237E34"/>
    <w:rsid w:val="00237FB5"/>
    <w:rsid w:val="00240009"/>
    <w:rsid w:val="00240D13"/>
    <w:rsid w:val="0024102E"/>
    <w:rsid w:val="00241998"/>
    <w:rsid w:val="002426E8"/>
    <w:rsid w:val="00243101"/>
    <w:rsid w:val="00246F86"/>
    <w:rsid w:val="002502EA"/>
    <w:rsid w:val="00250797"/>
    <w:rsid w:val="00250A05"/>
    <w:rsid w:val="00250C12"/>
    <w:rsid w:val="00251470"/>
    <w:rsid w:val="00251DE6"/>
    <w:rsid w:val="00252592"/>
    <w:rsid w:val="00252C01"/>
    <w:rsid w:val="00252EB3"/>
    <w:rsid w:val="0025491B"/>
    <w:rsid w:val="002552CE"/>
    <w:rsid w:val="00255A47"/>
    <w:rsid w:val="00255B85"/>
    <w:rsid w:val="00255C61"/>
    <w:rsid w:val="002561C3"/>
    <w:rsid w:val="002578D7"/>
    <w:rsid w:val="002600FC"/>
    <w:rsid w:val="00260765"/>
    <w:rsid w:val="002610B5"/>
    <w:rsid w:val="00261885"/>
    <w:rsid w:val="00261CB7"/>
    <w:rsid w:val="002622DB"/>
    <w:rsid w:val="0026248D"/>
    <w:rsid w:val="00263572"/>
    <w:rsid w:val="00264BB3"/>
    <w:rsid w:val="00266681"/>
    <w:rsid w:val="00266A34"/>
    <w:rsid w:val="002674E9"/>
    <w:rsid w:val="002674EB"/>
    <w:rsid w:val="00271B57"/>
    <w:rsid w:val="002730A6"/>
    <w:rsid w:val="00274767"/>
    <w:rsid w:val="00275E72"/>
    <w:rsid w:val="00276C5A"/>
    <w:rsid w:val="00277404"/>
    <w:rsid w:val="00277ADC"/>
    <w:rsid w:val="0028006A"/>
    <w:rsid w:val="002840DD"/>
    <w:rsid w:val="002847C4"/>
    <w:rsid w:val="00284F27"/>
    <w:rsid w:val="0028500B"/>
    <w:rsid w:val="002859BD"/>
    <w:rsid w:val="002859CD"/>
    <w:rsid w:val="00287205"/>
    <w:rsid w:val="00287BCF"/>
    <w:rsid w:val="002906B5"/>
    <w:rsid w:val="0029173D"/>
    <w:rsid w:val="0029176C"/>
    <w:rsid w:val="00292796"/>
    <w:rsid w:val="00293957"/>
    <w:rsid w:val="00294C63"/>
    <w:rsid w:val="00294D3F"/>
    <w:rsid w:val="002950A0"/>
    <w:rsid w:val="00295877"/>
    <w:rsid w:val="00297F8A"/>
    <w:rsid w:val="002A00A2"/>
    <w:rsid w:val="002A0D2F"/>
    <w:rsid w:val="002A133C"/>
    <w:rsid w:val="002A137A"/>
    <w:rsid w:val="002A20DF"/>
    <w:rsid w:val="002A5290"/>
    <w:rsid w:val="002A5CE4"/>
    <w:rsid w:val="002A6561"/>
    <w:rsid w:val="002A6AD3"/>
    <w:rsid w:val="002A6C5A"/>
    <w:rsid w:val="002A789B"/>
    <w:rsid w:val="002A78DF"/>
    <w:rsid w:val="002A7B6F"/>
    <w:rsid w:val="002A7BB0"/>
    <w:rsid w:val="002A7FA5"/>
    <w:rsid w:val="002B0426"/>
    <w:rsid w:val="002B155F"/>
    <w:rsid w:val="002B2461"/>
    <w:rsid w:val="002B26F9"/>
    <w:rsid w:val="002B4538"/>
    <w:rsid w:val="002B4641"/>
    <w:rsid w:val="002B4812"/>
    <w:rsid w:val="002B4CDF"/>
    <w:rsid w:val="002B5BC0"/>
    <w:rsid w:val="002B62D6"/>
    <w:rsid w:val="002B7562"/>
    <w:rsid w:val="002B75B0"/>
    <w:rsid w:val="002B7EA3"/>
    <w:rsid w:val="002B7ED3"/>
    <w:rsid w:val="002C02A4"/>
    <w:rsid w:val="002C10C6"/>
    <w:rsid w:val="002C4799"/>
    <w:rsid w:val="002C486C"/>
    <w:rsid w:val="002C67D7"/>
    <w:rsid w:val="002D0CA0"/>
    <w:rsid w:val="002D2A6D"/>
    <w:rsid w:val="002D2B44"/>
    <w:rsid w:val="002D3670"/>
    <w:rsid w:val="002D545D"/>
    <w:rsid w:val="002D5577"/>
    <w:rsid w:val="002D57CC"/>
    <w:rsid w:val="002D5C25"/>
    <w:rsid w:val="002D6229"/>
    <w:rsid w:val="002E224C"/>
    <w:rsid w:val="002E22A0"/>
    <w:rsid w:val="002E2C7B"/>
    <w:rsid w:val="002E42F0"/>
    <w:rsid w:val="002E4867"/>
    <w:rsid w:val="002E518E"/>
    <w:rsid w:val="002E64C5"/>
    <w:rsid w:val="002E65DA"/>
    <w:rsid w:val="002E67DE"/>
    <w:rsid w:val="002E6EB7"/>
    <w:rsid w:val="002E7748"/>
    <w:rsid w:val="002F0D94"/>
    <w:rsid w:val="002F1C08"/>
    <w:rsid w:val="002F23D1"/>
    <w:rsid w:val="002F2F7D"/>
    <w:rsid w:val="002F3052"/>
    <w:rsid w:val="002F307B"/>
    <w:rsid w:val="002F3266"/>
    <w:rsid w:val="002F3280"/>
    <w:rsid w:val="002F4287"/>
    <w:rsid w:val="002F7FA1"/>
    <w:rsid w:val="003014A2"/>
    <w:rsid w:val="00302097"/>
    <w:rsid w:val="00302198"/>
    <w:rsid w:val="00302671"/>
    <w:rsid w:val="00302699"/>
    <w:rsid w:val="003046A5"/>
    <w:rsid w:val="00304EB2"/>
    <w:rsid w:val="003055A1"/>
    <w:rsid w:val="0030788D"/>
    <w:rsid w:val="00310ADA"/>
    <w:rsid w:val="003128F9"/>
    <w:rsid w:val="00313BB1"/>
    <w:rsid w:val="00314B93"/>
    <w:rsid w:val="00316D43"/>
    <w:rsid w:val="003170C0"/>
    <w:rsid w:val="00317DEE"/>
    <w:rsid w:val="003226C6"/>
    <w:rsid w:val="00322AD4"/>
    <w:rsid w:val="00323181"/>
    <w:rsid w:val="00323531"/>
    <w:rsid w:val="0032376B"/>
    <w:rsid w:val="00323864"/>
    <w:rsid w:val="00324CFD"/>
    <w:rsid w:val="0032539C"/>
    <w:rsid w:val="00325BFF"/>
    <w:rsid w:val="0032645C"/>
    <w:rsid w:val="00326CF0"/>
    <w:rsid w:val="003271F9"/>
    <w:rsid w:val="0033039D"/>
    <w:rsid w:val="003305DA"/>
    <w:rsid w:val="00330BCA"/>
    <w:rsid w:val="003312AC"/>
    <w:rsid w:val="00331E54"/>
    <w:rsid w:val="00332948"/>
    <w:rsid w:val="00333A92"/>
    <w:rsid w:val="0033594E"/>
    <w:rsid w:val="00335A8D"/>
    <w:rsid w:val="00335FBD"/>
    <w:rsid w:val="00335FE5"/>
    <w:rsid w:val="0033662E"/>
    <w:rsid w:val="0033666D"/>
    <w:rsid w:val="00336DB0"/>
    <w:rsid w:val="003370CA"/>
    <w:rsid w:val="00340064"/>
    <w:rsid w:val="003400B5"/>
    <w:rsid w:val="0034024E"/>
    <w:rsid w:val="0034047F"/>
    <w:rsid w:val="00340C24"/>
    <w:rsid w:val="00341132"/>
    <w:rsid w:val="00341160"/>
    <w:rsid w:val="00341B63"/>
    <w:rsid w:val="0034243F"/>
    <w:rsid w:val="00343D01"/>
    <w:rsid w:val="003443BD"/>
    <w:rsid w:val="00344972"/>
    <w:rsid w:val="003449A4"/>
    <w:rsid w:val="00344B00"/>
    <w:rsid w:val="00344D93"/>
    <w:rsid w:val="003450DF"/>
    <w:rsid w:val="00345E3E"/>
    <w:rsid w:val="00345EAA"/>
    <w:rsid w:val="003471F6"/>
    <w:rsid w:val="00347A69"/>
    <w:rsid w:val="00350204"/>
    <w:rsid w:val="003504D1"/>
    <w:rsid w:val="0035113A"/>
    <w:rsid w:val="003519D0"/>
    <w:rsid w:val="00352080"/>
    <w:rsid w:val="00352916"/>
    <w:rsid w:val="00354F00"/>
    <w:rsid w:val="003564A5"/>
    <w:rsid w:val="00356528"/>
    <w:rsid w:val="003573B7"/>
    <w:rsid w:val="003612FA"/>
    <w:rsid w:val="0036143D"/>
    <w:rsid w:val="003629DB"/>
    <w:rsid w:val="00363663"/>
    <w:rsid w:val="003637A4"/>
    <w:rsid w:val="00364D75"/>
    <w:rsid w:val="00365866"/>
    <w:rsid w:val="0036665C"/>
    <w:rsid w:val="003678B2"/>
    <w:rsid w:val="00370CA7"/>
    <w:rsid w:val="003711A9"/>
    <w:rsid w:val="0037160A"/>
    <w:rsid w:val="003716E0"/>
    <w:rsid w:val="00371A7A"/>
    <w:rsid w:val="00372D3C"/>
    <w:rsid w:val="003732F8"/>
    <w:rsid w:val="0037351A"/>
    <w:rsid w:val="00373725"/>
    <w:rsid w:val="00373AEC"/>
    <w:rsid w:val="0037594E"/>
    <w:rsid w:val="00377A1A"/>
    <w:rsid w:val="00377BE0"/>
    <w:rsid w:val="00380844"/>
    <w:rsid w:val="003814C3"/>
    <w:rsid w:val="00381892"/>
    <w:rsid w:val="00382713"/>
    <w:rsid w:val="00382F48"/>
    <w:rsid w:val="00384EC7"/>
    <w:rsid w:val="003854F9"/>
    <w:rsid w:val="0038678B"/>
    <w:rsid w:val="00386FEB"/>
    <w:rsid w:val="00387243"/>
    <w:rsid w:val="00390D21"/>
    <w:rsid w:val="003910AE"/>
    <w:rsid w:val="00391CF0"/>
    <w:rsid w:val="0039239F"/>
    <w:rsid w:val="00393586"/>
    <w:rsid w:val="0039397A"/>
    <w:rsid w:val="00393EE0"/>
    <w:rsid w:val="0039443A"/>
    <w:rsid w:val="00394916"/>
    <w:rsid w:val="00395FB2"/>
    <w:rsid w:val="00396EA4"/>
    <w:rsid w:val="003976A0"/>
    <w:rsid w:val="003A0A32"/>
    <w:rsid w:val="003A23C6"/>
    <w:rsid w:val="003A2B2F"/>
    <w:rsid w:val="003A3160"/>
    <w:rsid w:val="003A36F5"/>
    <w:rsid w:val="003A3836"/>
    <w:rsid w:val="003A447E"/>
    <w:rsid w:val="003A5C4B"/>
    <w:rsid w:val="003B0940"/>
    <w:rsid w:val="003B1A1C"/>
    <w:rsid w:val="003B29BC"/>
    <w:rsid w:val="003B2D80"/>
    <w:rsid w:val="003B302A"/>
    <w:rsid w:val="003B37F2"/>
    <w:rsid w:val="003B3A83"/>
    <w:rsid w:val="003B6B3D"/>
    <w:rsid w:val="003B7626"/>
    <w:rsid w:val="003B776D"/>
    <w:rsid w:val="003B7F4A"/>
    <w:rsid w:val="003C042E"/>
    <w:rsid w:val="003C2C74"/>
    <w:rsid w:val="003C37A0"/>
    <w:rsid w:val="003C3FDA"/>
    <w:rsid w:val="003C4731"/>
    <w:rsid w:val="003C586A"/>
    <w:rsid w:val="003C6694"/>
    <w:rsid w:val="003D08B2"/>
    <w:rsid w:val="003D200D"/>
    <w:rsid w:val="003D2891"/>
    <w:rsid w:val="003D2FA5"/>
    <w:rsid w:val="003D409F"/>
    <w:rsid w:val="003D514D"/>
    <w:rsid w:val="003D588E"/>
    <w:rsid w:val="003D64BD"/>
    <w:rsid w:val="003D66FB"/>
    <w:rsid w:val="003D6BDB"/>
    <w:rsid w:val="003D738E"/>
    <w:rsid w:val="003D7B30"/>
    <w:rsid w:val="003D7D6F"/>
    <w:rsid w:val="003E01B6"/>
    <w:rsid w:val="003E0B7E"/>
    <w:rsid w:val="003E199D"/>
    <w:rsid w:val="003E257F"/>
    <w:rsid w:val="003E3A8D"/>
    <w:rsid w:val="003E61AE"/>
    <w:rsid w:val="003E6691"/>
    <w:rsid w:val="003F04AB"/>
    <w:rsid w:val="003F0540"/>
    <w:rsid w:val="003F225B"/>
    <w:rsid w:val="003F34D9"/>
    <w:rsid w:val="003F3627"/>
    <w:rsid w:val="003F3828"/>
    <w:rsid w:val="003F413B"/>
    <w:rsid w:val="003F4492"/>
    <w:rsid w:val="003F6525"/>
    <w:rsid w:val="003F7FAB"/>
    <w:rsid w:val="004002D9"/>
    <w:rsid w:val="004012BD"/>
    <w:rsid w:val="0040169A"/>
    <w:rsid w:val="00401ED5"/>
    <w:rsid w:val="004034E5"/>
    <w:rsid w:val="00404CB2"/>
    <w:rsid w:val="00407718"/>
    <w:rsid w:val="004126CB"/>
    <w:rsid w:val="00412985"/>
    <w:rsid w:val="0041346F"/>
    <w:rsid w:val="00414245"/>
    <w:rsid w:val="00414431"/>
    <w:rsid w:val="004146D0"/>
    <w:rsid w:val="00415207"/>
    <w:rsid w:val="0041606A"/>
    <w:rsid w:val="00416E0D"/>
    <w:rsid w:val="0041702D"/>
    <w:rsid w:val="00417A93"/>
    <w:rsid w:val="004202B9"/>
    <w:rsid w:val="004206F6"/>
    <w:rsid w:val="00420E07"/>
    <w:rsid w:val="00421215"/>
    <w:rsid w:val="00422D20"/>
    <w:rsid w:val="00422EC3"/>
    <w:rsid w:val="00423188"/>
    <w:rsid w:val="0042377A"/>
    <w:rsid w:val="004241F4"/>
    <w:rsid w:val="0042441E"/>
    <w:rsid w:val="004248A5"/>
    <w:rsid w:val="004248BA"/>
    <w:rsid w:val="00424E28"/>
    <w:rsid w:val="004253B5"/>
    <w:rsid w:val="004254C1"/>
    <w:rsid w:val="00425674"/>
    <w:rsid w:val="00426130"/>
    <w:rsid w:val="004274B5"/>
    <w:rsid w:val="00427626"/>
    <w:rsid w:val="00427714"/>
    <w:rsid w:val="00430A5B"/>
    <w:rsid w:val="0043258C"/>
    <w:rsid w:val="00433137"/>
    <w:rsid w:val="00434619"/>
    <w:rsid w:val="00434AB2"/>
    <w:rsid w:val="00436338"/>
    <w:rsid w:val="004368D8"/>
    <w:rsid w:val="004376D7"/>
    <w:rsid w:val="00437AC0"/>
    <w:rsid w:val="00442DA4"/>
    <w:rsid w:val="00443B20"/>
    <w:rsid w:val="00444BEC"/>
    <w:rsid w:val="00446E61"/>
    <w:rsid w:val="004508F1"/>
    <w:rsid w:val="004509CB"/>
    <w:rsid w:val="00450D14"/>
    <w:rsid w:val="00453053"/>
    <w:rsid w:val="00453C6B"/>
    <w:rsid w:val="00455526"/>
    <w:rsid w:val="00456094"/>
    <w:rsid w:val="004601F3"/>
    <w:rsid w:val="004615C8"/>
    <w:rsid w:val="004629D7"/>
    <w:rsid w:val="00462C55"/>
    <w:rsid w:val="00464041"/>
    <w:rsid w:val="00464551"/>
    <w:rsid w:val="00465A4C"/>
    <w:rsid w:val="004662A1"/>
    <w:rsid w:val="004664E2"/>
    <w:rsid w:val="00466598"/>
    <w:rsid w:val="0046674D"/>
    <w:rsid w:val="00467003"/>
    <w:rsid w:val="00467ED6"/>
    <w:rsid w:val="0047098A"/>
    <w:rsid w:val="00471707"/>
    <w:rsid w:val="004719FF"/>
    <w:rsid w:val="00472292"/>
    <w:rsid w:val="00472309"/>
    <w:rsid w:val="00473303"/>
    <w:rsid w:val="0047428D"/>
    <w:rsid w:val="0047552D"/>
    <w:rsid w:val="004756FA"/>
    <w:rsid w:val="004776F6"/>
    <w:rsid w:val="00480858"/>
    <w:rsid w:val="00480F85"/>
    <w:rsid w:val="00482067"/>
    <w:rsid w:val="00484370"/>
    <w:rsid w:val="00484574"/>
    <w:rsid w:val="0048472C"/>
    <w:rsid w:val="00485414"/>
    <w:rsid w:val="00487CDD"/>
    <w:rsid w:val="00490331"/>
    <w:rsid w:val="00490C56"/>
    <w:rsid w:val="00490DD0"/>
    <w:rsid w:val="00492848"/>
    <w:rsid w:val="0049307C"/>
    <w:rsid w:val="00493C7C"/>
    <w:rsid w:val="00493C84"/>
    <w:rsid w:val="00495D63"/>
    <w:rsid w:val="004978A7"/>
    <w:rsid w:val="00497AEE"/>
    <w:rsid w:val="004A1498"/>
    <w:rsid w:val="004A3C88"/>
    <w:rsid w:val="004A4BF6"/>
    <w:rsid w:val="004A5124"/>
    <w:rsid w:val="004A51EA"/>
    <w:rsid w:val="004A573C"/>
    <w:rsid w:val="004A5821"/>
    <w:rsid w:val="004A5F11"/>
    <w:rsid w:val="004A6C03"/>
    <w:rsid w:val="004A77EB"/>
    <w:rsid w:val="004A7ACF"/>
    <w:rsid w:val="004A7E87"/>
    <w:rsid w:val="004A7EC0"/>
    <w:rsid w:val="004B12AC"/>
    <w:rsid w:val="004B1F5B"/>
    <w:rsid w:val="004B2622"/>
    <w:rsid w:val="004B2823"/>
    <w:rsid w:val="004B2E42"/>
    <w:rsid w:val="004B3BED"/>
    <w:rsid w:val="004B6129"/>
    <w:rsid w:val="004B6FCD"/>
    <w:rsid w:val="004C1311"/>
    <w:rsid w:val="004C1495"/>
    <w:rsid w:val="004C17A6"/>
    <w:rsid w:val="004C2BA3"/>
    <w:rsid w:val="004C3412"/>
    <w:rsid w:val="004C3B88"/>
    <w:rsid w:val="004C3D2F"/>
    <w:rsid w:val="004C40A3"/>
    <w:rsid w:val="004C41CC"/>
    <w:rsid w:val="004D1845"/>
    <w:rsid w:val="004D20DD"/>
    <w:rsid w:val="004D33C6"/>
    <w:rsid w:val="004D3D57"/>
    <w:rsid w:val="004D5145"/>
    <w:rsid w:val="004D55B7"/>
    <w:rsid w:val="004D66C9"/>
    <w:rsid w:val="004D6B18"/>
    <w:rsid w:val="004E0027"/>
    <w:rsid w:val="004E2B5D"/>
    <w:rsid w:val="004E2C65"/>
    <w:rsid w:val="004E370A"/>
    <w:rsid w:val="004E4F9D"/>
    <w:rsid w:val="004E59ED"/>
    <w:rsid w:val="004E6EBC"/>
    <w:rsid w:val="004F0ACB"/>
    <w:rsid w:val="004F0F80"/>
    <w:rsid w:val="004F1822"/>
    <w:rsid w:val="004F25A5"/>
    <w:rsid w:val="004F2650"/>
    <w:rsid w:val="004F26D5"/>
    <w:rsid w:val="004F2F8B"/>
    <w:rsid w:val="004F338D"/>
    <w:rsid w:val="004F339B"/>
    <w:rsid w:val="004F3DFF"/>
    <w:rsid w:val="004F4FB4"/>
    <w:rsid w:val="004F6082"/>
    <w:rsid w:val="004F72D7"/>
    <w:rsid w:val="004F7873"/>
    <w:rsid w:val="004F78C2"/>
    <w:rsid w:val="004F7F4D"/>
    <w:rsid w:val="0050003B"/>
    <w:rsid w:val="0050162B"/>
    <w:rsid w:val="00501F72"/>
    <w:rsid w:val="00502B08"/>
    <w:rsid w:val="00502BC6"/>
    <w:rsid w:val="00502CEA"/>
    <w:rsid w:val="00502CED"/>
    <w:rsid w:val="00503DC7"/>
    <w:rsid w:val="00504C12"/>
    <w:rsid w:val="00505077"/>
    <w:rsid w:val="005059F8"/>
    <w:rsid w:val="00506FD4"/>
    <w:rsid w:val="00507E13"/>
    <w:rsid w:val="005108AC"/>
    <w:rsid w:val="00512C4D"/>
    <w:rsid w:val="00512F4F"/>
    <w:rsid w:val="0051417D"/>
    <w:rsid w:val="00515CC8"/>
    <w:rsid w:val="005163F6"/>
    <w:rsid w:val="00520305"/>
    <w:rsid w:val="00520977"/>
    <w:rsid w:val="00520D0D"/>
    <w:rsid w:val="00523AC8"/>
    <w:rsid w:val="00524866"/>
    <w:rsid w:val="00525A58"/>
    <w:rsid w:val="00525D2B"/>
    <w:rsid w:val="00526564"/>
    <w:rsid w:val="005270BF"/>
    <w:rsid w:val="00530818"/>
    <w:rsid w:val="00531E0C"/>
    <w:rsid w:val="0053253F"/>
    <w:rsid w:val="0053273A"/>
    <w:rsid w:val="00532A93"/>
    <w:rsid w:val="0053394C"/>
    <w:rsid w:val="00534B1D"/>
    <w:rsid w:val="00535004"/>
    <w:rsid w:val="005352A6"/>
    <w:rsid w:val="00536FE5"/>
    <w:rsid w:val="00537D95"/>
    <w:rsid w:val="00540711"/>
    <w:rsid w:val="005443B7"/>
    <w:rsid w:val="005454F1"/>
    <w:rsid w:val="005457B8"/>
    <w:rsid w:val="00545FFD"/>
    <w:rsid w:val="00546457"/>
    <w:rsid w:val="00546A8B"/>
    <w:rsid w:val="005475E6"/>
    <w:rsid w:val="00547BC2"/>
    <w:rsid w:val="00550BE7"/>
    <w:rsid w:val="00550C45"/>
    <w:rsid w:val="00551238"/>
    <w:rsid w:val="005522B9"/>
    <w:rsid w:val="0055230D"/>
    <w:rsid w:val="00552926"/>
    <w:rsid w:val="00552F18"/>
    <w:rsid w:val="00553377"/>
    <w:rsid w:val="00553E49"/>
    <w:rsid w:val="00555220"/>
    <w:rsid w:val="00555429"/>
    <w:rsid w:val="0055546F"/>
    <w:rsid w:val="00555E2C"/>
    <w:rsid w:val="00556282"/>
    <w:rsid w:val="00556DD5"/>
    <w:rsid w:val="00556E8E"/>
    <w:rsid w:val="005606DA"/>
    <w:rsid w:val="005606DE"/>
    <w:rsid w:val="00561A26"/>
    <w:rsid w:val="005668CB"/>
    <w:rsid w:val="005669AC"/>
    <w:rsid w:val="00566BC0"/>
    <w:rsid w:val="00566D77"/>
    <w:rsid w:val="005700B0"/>
    <w:rsid w:val="00570B32"/>
    <w:rsid w:val="00570FBB"/>
    <w:rsid w:val="00573A4F"/>
    <w:rsid w:val="00574119"/>
    <w:rsid w:val="0057568D"/>
    <w:rsid w:val="00575E4D"/>
    <w:rsid w:val="00576106"/>
    <w:rsid w:val="005768F0"/>
    <w:rsid w:val="00576932"/>
    <w:rsid w:val="00581013"/>
    <w:rsid w:val="00581A70"/>
    <w:rsid w:val="00582DE6"/>
    <w:rsid w:val="005831DA"/>
    <w:rsid w:val="00583D27"/>
    <w:rsid w:val="00583DD1"/>
    <w:rsid w:val="005857C6"/>
    <w:rsid w:val="00585AC1"/>
    <w:rsid w:val="00586E1C"/>
    <w:rsid w:val="00587A45"/>
    <w:rsid w:val="00587AA6"/>
    <w:rsid w:val="00590FCE"/>
    <w:rsid w:val="00591906"/>
    <w:rsid w:val="00592063"/>
    <w:rsid w:val="0059208A"/>
    <w:rsid w:val="005932FA"/>
    <w:rsid w:val="0059349E"/>
    <w:rsid w:val="00594275"/>
    <w:rsid w:val="0059489D"/>
    <w:rsid w:val="00594CFA"/>
    <w:rsid w:val="005958F1"/>
    <w:rsid w:val="00596123"/>
    <w:rsid w:val="00596431"/>
    <w:rsid w:val="00597119"/>
    <w:rsid w:val="00597575"/>
    <w:rsid w:val="00597609"/>
    <w:rsid w:val="005A0BBE"/>
    <w:rsid w:val="005A14F8"/>
    <w:rsid w:val="005A206F"/>
    <w:rsid w:val="005A31F0"/>
    <w:rsid w:val="005A3576"/>
    <w:rsid w:val="005A4624"/>
    <w:rsid w:val="005A4A20"/>
    <w:rsid w:val="005A54F9"/>
    <w:rsid w:val="005A56D5"/>
    <w:rsid w:val="005A7466"/>
    <w:rsid w:val="005B0341"/>
    <w:rsid w:val="005B0B6F"/>
    <w:rsid w:val="005B236F"/>
    <w:rsid w:val="005B3993"/>
    <w:rsid w:val="005B3B62"/>
    <w:rsid w:val="005B3F2C"/>
    <w:rsid w:val="005B4B99"/>
    <w:rsid w:val="005B623B"/>
    <w:rsid w:val="005B632A"/>
    <w:rsid w:val="005B6FB5"/>
    <w:rsid w:val="005B766B"/>
    <w:rsid w:val="005C0B69"/>
    <w:rsid w:val="005C0EE0"/>
    <w:rsid w:val="005C1ACD"/>
    <w:rsid w:val="005C2C11"/>
    <w:rsid w:val="005C3199"/>
    <w:rsid w:val="005C34CC"/>
    <w:rsid w:val="005C404F"/>
    <w:rsid w:val="005C410C"/>
    <w:rsid w:val="005C4301"/>
    <w:rsid w:val="005C4C0D"/>
    <w:rsid w:val="005C566E"/>
    <w:rsid w:val="005C65C7"/>
    <w:rsid w:val="005C66EC"/>
    <w:rsid w:val="005C67FE"/>
    <w:rsid w:val="005D1BDC"/>
    <w:rsid w:val="005D1F3C"/>
    <w:rsid w:val="005D2DE5"/>
    <w:rsid w:val="005D3A2D"/>
    <w:rsid w:val="005D3E0E"/>
    <w:rsid w:val="005D4087"/>
    <w:rsid w:val="005D40B6"/>
    <w:rsid w:val="005D55F6"/>
    <w:rsid w:val="005D5706"/>
    <w:rsid w:val="005D610E"/>
    <w:rsid w:val="005D7AA4"/>
    <w:rsid w:val="005E0374"/>
    <w:rsid w:val="005E17FD"/>
    <w:rsid w:val="005E1E46"/>
    <w:rsid w:val="005E255A"/>
    <w:rsid w:val="005E2AF0"/>
    <w:rsid w:val="005E2FF2"/>
    <w:rsid w:val="005E3C9A"/>
    <w:rsid w:val="005E4B9F"/>
    <w:rsid w:val="005E4CA7"/>
    <w:rsid w:val="005E6040"/>
    <w:rsid w:val="005E6E87"/>
    <w:rsid w:val="005F1FB5"/>
    <w:rsid w:val="005F28F5"/>
    <w:rsid w:val="005F3BF7"/>
    <w:rsid w:val="005F3FEC"/>
    <w:rsid w:val="005F4190"/>
    <w:rsid w:val="005F43B5"/>
    <w:rsid w:val="005F4EFA"/>
    <w:rsid w:val="005F505C"/>
    <w:rsid w:val="005F6A9B"/>
    <w:rsid w:val="005F7088"/>
    <w:rsid w:val="00601553"/>
    <w:rsid w:val="00601965"/>
    <w:rsid w:val="00601AD2"/>
    <w:rsid w:val="00601DE2"/>
    <w:rsid w:val="0060368D"/>
    <w:rsid w:val="006045F0"/>
    <w:rsid w:val="00604FAC"/>
    <w:rsid w:val="00605033"/>
    <w:rsid w:val="006052C0"/>
    <w:rsid w:val="0060567F"/>
    <w:rsid w:val="00606CB9"/>
    <w:rsid w:val="00610848"/>
    <w:rsid w:val="00610D31"/>
    <w:rsid w:val="00612317"/>
    <w:rsid w:val="006123D7"/>
    <w:rsid w:val="006123D8"/>
    <w:rsid w:val="00612D39"/>
    <w:rsid w:val="0061570E"/>
    <w:rsid w:val="006164E2"/>
    <w:rsid w:val="006172B7"/>
    <w:rsid w:val="006178AF"/>
    <w:rsid w:val="00620C16"/>
    <w:rsid w:val="0062198A"/>
    <w:rsid w:val="00623317"/>
    <w:rsid w:val="00631041"/>
    <w:rsid w:val="00632A74"/>
    <w:rsid w:val="00633075"/>
    <w:rsid w:val="006331A9"/>
    <w:rsid w:val="00633D7F"/>
    <w:rsid w:val="00633E2B"/>
    <w:rsid w:val="006341E6"/>
    <w:rsid w:val="00634F7D"/>
    <w:rsid w:val="00635135"/>
    <w:rsid w:val="00635938"/>
    <w:rsid w:val="006359DA"/>
    <w:rsid w:val="00635A4B"/>
    <w:rsid w:val="00635CFF"/>
    <w:rsid w:val="00636010"/>
    <w:rsid w:val="00637B8A"/>
    <w:rsid w:val="006403EA"/>
    <w:rsid w:val="00640FCE"/>
    <w:rsid w:val="00642F9E"/>
    <w:rsid w:val="00642FFB"/>
    <w:rsid w:val="00644014"/>
    <w:rsid w:val="006451C5"/>
    <w:rsid w:val="00646E32"/>
    <w:rsid w:val="00650AC2"/>
    <w:rsid w:val="006512E9"/>
    <w:rsid w:val="0065218D"/>
    <w:rsid w:val="006523BA"/>
    <w:rsid w:val="0065246B"/>
    <w:rsid w:val="00654435"/>
    <w:rsid w:val="00655147"/>
    <w:rsid w:val="00656105"/>
    <w:rsid w:val="006568B2"/>
    <w:rsid w:val="006571E5"/>
    <w:rsid w:val="00660227"/>
    <w:rsid w:val="00661E7D"/>
    <w:rsid w:val="00662AD1"/>
    <w:rsid w:val="00663099"/>
    <w:rsid w:val="00663365"/>
    <w:rsid w:val="006659BF"/>
    <w:rsid w:val="00665C99"/>
    <w:rsid w:val="00665EE9"/>
    <w:rsid w:val="00666BAE"/>
    <w:rsid w:val="0066729D"/>
    <w:rsid w:val="00667840"/>
    <w:rsid w:val="00670253"/>
    <w:rsid w:val="00670ADA"/>
    <w:rsid w:val="006710E1"/>
    <w:rsid w:val="0067132A"/>
    <w:rsid w:val="006720F2"/>
    <w:rsid w:val="00672593"/>
    <w:rsid w:val="0067270E"/>
    <w:rsid w:val="006729E8"/>
    <w:rsid w:val="00672E08"/>
    <w:rsid w:val="0067338A"/>
    <w:rsid w:val="0067358F"/>
    <w:rsid w:val="00673E41"/>
    <w:rsid w:val="0067475E"/>
    <w:rsid w:val="0067611E"/>
    <w:rsid w:val="00676C2C"/>
    <w:rsid w:val="00680762"/>
    <w:rsid w:val="00680898"/>
    <w:rsid w:val="00680B7A"/>
    <w:rsid w:val="00680D93"/>
    <w:rsid w:val="00681B7E"/>
    <w:rsid w:val="00683960"/>
    <w:rsid w:val="00683D2A"/>
    <w:rsid w:val="00683E67"/>
    <w:rsid w:val="00684066"/>
    <w:rsid w:val="00684E04"/>
    <w:rsid w:val="00685239"/>
    <w:rsid w:val="00686F6B"/>
    <w:rsid w:val="006903D9"/>
    <w:rsid w:val="0069125F"/>
    <w:rsid w:val="00691957"/>
    <w:rsid w:val="00692407"/>
    <w:rsid w:val="00694145"/>
    <w:rsid w:val="006949A6"/>
    <w:rsid w:val="006949E5"/>
    <w:rsid w:val="00694BC6"/>
    <w:rsid w:val="00696318"/>
    <w:rsid w:val="00696DEE"/>
    <w:rsid w:val="00697589"/>
    <w:rsid w:val="006976C3"/>
    <w:rsid w:val="00697C81"/>
    <w:rsid w:val="006A04BC"/>
    <w:rsid w:val="006A0CE7"/>
    <w:rsid w:val="006A165B"/>
    <w:rsid w:val="006A1EEE"/>
    <w:rsid w:val="006A4476"/>
    <w:rsid w:val="006A4E9D"/>
    <w:rsid w:val="006A5096"/>
    <w:rsid w:val="006A5406"/>
    <w:rsid w:val="006A5863"/>
    <w:rsid w:val="006A6445"/>
    <w:rsid w:val="006A645B"/>
    <w:rsid w:val="006A7537"/>
    <w:rsid w:val="006A7AE3"/>
    <w:rsid w:val="006A7BE4"/>
    <w:rsid w:val="006B07CC"/>
    <w:rsid w:val="006B0E57"/>
    <w:rsid w:val="006B0F5A"/>
    <w:rsid w:val="006B190C"/>
    <w:rsid w:val="006B2893"/>
    <w:rsid w:val="006B31C4"/>
    <w:rsid w:val="006B33AC"/>
    <w:rsid w:val="006B3444"/>
    <w:rsid w:val="006B50E3"/>
    <w:rsid w:val="006B5657"/>
    <w:rsid w:val="006B67D2"/>
    <w:rsid w:val="006B7940"/>
    <w:rsid w:val="006B7DF6"/>
    <w:rsid w:val="006C033F"/>
    <w:rsid w:val="006C0580"/>
    <w:rsid w:val="006C1735"/>
    <w:rsid w:val="006C1B03"/>
    <w:rsid w:val="006C26A2"/>
    <w:rsid w:val="006C3192"/>
    <w:rsid w:val="006C38D2"/>
    <w:rsid w:val="006C5033"/>
    <w:rsid w:val="006C6A93"/>
    <w:rsid w:val="006C6D30"/>
    <w:rsid w:val="006C6D5D"/>
    <w:rsid w:val="006C6E7A"/>
    <w:rsid w:val="006C6E7E"/>
    <w:rsid w:val="006C7F37"/>
    <w:rsid w:val="006D06B1"/>
    <w:rsid w:val="006D116E"/>
    <w:rsid w:val="006D12F4"/>
    <w:rsid w:val="006D1FEF"/>
    <w:rsid w:val="006D2824"/>
    <w:rsid w:val="006D3BDB"/>
    <w:rsid w:val="006D4941"/>
    <w:rsid w:val="006D4F21"/>
    <w:rsid w:val="006D5AE5"/>
    <w:rsid w:val="006D5BA8"/>
    <w:rsid w:val="006D5C4F"/>
    <w:rsid w:val="006D5CBA"/>
    <w:rsid w:val="006E000B"/>
    <w:rsid w:val="006E00C7"/>
    <w:rsid w:val="006E0B3E"/>
    <w:rsid w:val="006E0E85"/>
    <w:rsid w:val="006E1815"/>
    <w:rsid w:val="006E2F16"/>
    <w:rsid w:val="006E3027"/>
    <w:rsid w:val="006E30C5"/>
    <w:rsid w:val="006E503E"/>
    <w:rsid w:val="006E524A"/>
    <w:rsid w:val="006E5551"/>
    <w:rsid w:val="006E7216"/>
    <w:rsid w:val="006F0FBB"/>
    <w:rsid w:val="006F127D"/>
    <w:rsid w:val="006F1F10"/>
    <w:rsid w:val="006F2010"/>
    <w:rsid w:val="006F2269"/>
    <w:rsid w:val="006F32D0"/>
    <w:rsid w:val="006F495D"/>
    <w:rsid w:val="006F574B"/>
    <w:rsid w:val="006F58C4"/>
    <w:rsid w:val="006F6E0C"/>
    <w:rsid w:val="006F7762"/>
    <w:rsid w:val="00701645"/>
    <w:rsid w:val="00701D42"/>
    <w:rsid w:val="00701E98"/>
    <w:rsid w:val="00703845"/>
    <w:rsid w:val="0070486F"/>
    <w:rsid w:val="0070508B"/>
    <w:rsid w:val="00710B65"/>
    <w:rsid w:val="00711443"/>
    <w:rsid w:val="00712C9C"/>
    <w:rsid w:val="00715884"/>
    <w:rsid w:val="00715940"/>
    <w:rsid w:val="00716364"/>
    <w:rsid w:val="00716BFA"/>
    <w:rsid w:val="00716ED3"/>
    <w:rsid w:val="00716F47"/>
    <w:rsid w:val="007175D1"/>
    <w:rsid w:val="0071765F"/>
    <w:rsid w:val="00717D71"/>
    <w:rsid w:val="0072090D"/>
    <w:rsid w:val="00720F0D"/>
    <w:rsid w:val="00721C03"/>
    <w:rsid w:val="0072218B"/>
    <w:rsid w:val="007226B3"/>
    <w:rsid w:val="007235DE"/>
    <w:rsid w:val="00724726"/>
    <w:rsid w:val="00724CD4"/>
    <w:rsid w:val="007302A0"/>
    <w:rsid w:val="00730FFE"/>
    <w:rsid w:val="0073141B"/>
    <w:rsid w:val="007316A3"/>
    <w:rsid w:val="0073198E"/>
    <w:rsid w:val="00731A35"/>
    <w:rsid w:val="00731BA8"/>
    <w:rsid w:val="00734220"/>
    <w:rsid w:val="00734E33"/>
    <w:rsid w:val="007364BE"/>
    <w:rsid w:val="00736A6E"/>
    <w:rsid w:val="00737032"/>
    <w:rsid w:val="007375D2"/>
    <w:rsid w:val="0074027C"/>
    <w:rsid w:val="00740D52"/>
    <w:rsid w:val="007411EC"/>
    <w:rsid w:val="007414AF"/>
    <w:rsid w:val="00742E03"/>
    <w:rsid w:val="0074381E"/>
    <w:rsid w:val="00744B74"/>
    <w:rsid w:val="0074575D"/>
    <w:rsid w:val="007458CC"/>
    <w:rsid w:val="00745FA2"/>
    <w:rsid w:val="0074671A"/>
    <w:rsid w:val="007467FE"/>
    <w:rsid w:val="00750089"/>
    <w:rsid w:val="007513F1"/>
    <w:rsid w:val="00751E6C"/>
    <w:rsid w:val="00753810"/>
    <w:rsid w:val="00753940"/>
    <w:rsid w:val="00754060"/>
    <w:rsid w:val="00754306"/>
    <w:rsid w:val="00755D8C"/>
    <w:rsid w:val="00755FB0"/>
    <w:rsid w:val="0075756B"/>
    <w:rsid w:val="00757916"/>
    <w:rsid w:val="007600D4"/>
    <w:rsid w:val="007603F7"/>
    <w:rsid w:val="00760634"/>
    <w:rsid w:val="00761848"/>
    <w:rsid w:val="00761E79"/>
    <w:rsid w:val="00763031"/>
    <w:rsid w:val="00763170"/>
    <w:rsid w:val="007631CC"/>
    <w:rsid w:val="00767D10"/>
    <w:rsid w:val="0077184B"/>
    <w:rsid w:val="00771F71"/>
    <w:rsid w:val="00772113"/>
    <w:rsid w:val="00772AFE"/>
    <w:rsid w:val="007735FE"/>
    <w:rsid w:val="00773A8A"/>
    <w:rsid w:val="007743B9"/>
    <w:rsid w:val="00774826"/>
    <w:rsid w:val="007751FB"/>
    <w:rsid w:val="00775334"/>
    <w:rsid w:val="00775AFD"/>
    <w:rsid w:val="00776143"/>
    <w:rsid w:val="007763CA"/>
    <w:rsid w:val="0077646C"/>
    <w:rsid w:val="007764D1"/>
    <w:rsid w:val="00776DFB"/>
    <w:rsid w:val="007775C3"/>
    <w:rsid w:val="00777D52"/>
    <w:rsid w:val="007816C9"/>
    <w:rsid w:val="00782D0F"/>
    <w:rsid w:val="00785B17"/>
    <w:rsid w:val="00785F4C"/>
    <w:rsid w:val="00786EC2"/>
    <w:rsid w:val="00786F8C"/>
    <w:rsid w:val="0078793D"/>
    <w:rsid w:val="00790A79"/>
    <w:rsid w:val="0079143F"/>
    <w:rsid w:val="007925C5"/>
    <w:rsid w:val="007926D8"/>
    <w:rsid w:val="0079299B"/>
    <w:rsid w:val="00792D34"/>
    <w:rsid w:val="00793076"/>
    <w:rsid w:val="007934BA"/>
    <w:rsid w:val="00793F0A"/>
    <w:rsid w:val="00794E9B"/>
    <w:rsid w:val="00795A5C"/>
    <w:rsid w:val="007963D5"/>
    <w:rsid w:val="007964A5"/>
    <w:rsid w:val="007967F6"/>
    <w:rsid w:val="007A093C"/>
    <w:rsid w:val="007A25A5"/>
    <w:rsid w:val="007A2D68"/>
    <w:rsid w:val="007A3011"/>
    <w:rsid w:val="007A3B52"/>
    <w:rsid w:val="007A4516"/>
    <w:rsid w:val="007A6159"/>
    <w:rsid w:val="007A65CE"/>
    <w:rsid w:val="007A72E9"/>
    <w:rsid w:val="007B081F"/>
    <w:rsid w:val="007B0CA2"/>
    <w:rsid w:val="007B0E20"/>
    <w:rsid w:val="007B1220"/>
    <w:rsid w:val="007B2923"/>
    <w:rsid w:val="007B2FC3"/>
    <w:rsid w:val="007B65B3"/>
    <w:rsid w:val="007B7090"/>
    <w:rsid w:val="007B76AD"/>
    <w:rsid w:val="007C09F4"/>
    <w:rsid w:val="007C12D1"/>
    <w:rsid w:val="007C1402"/>
    <w:rsid w:val="007C20E9"/>
    <w:rsid w:val="007C43EA"/>
    <w:rsid w:val="007C4A84"/>
    <w:rsid w:val="007C4B0E"/>
    <w:rsid w:val="007C4D6C"/>
    <w:rsid w:val="007C54A8"/>
    <w:rsid w:val="007C7571"/>
    <w:rsid w:val="007D0F16"/>
    <w:rsid w:val="007D175B"/>
    <w:rsid w:val="007D1A81"/>
    <w:rsid w:val="007D1E99"/>
    <w:rsid w:val="007D3170"/>
    <w:rsid w:val="007D3862"/>
    <w:rsid w:val="007D4EE0"/>
    <w:rsid w:val="007D5800"/>
    <w:rsid w:val="007D61C6"/>
    <w:rsid w:val="007D7999"/>
    <w:rsid w:val="007E141F"/>
    <w:rsid w:val="007E1BB7"/>
    <w:rsid w:val="007E26B0"/>
    <w:rsid w:val="007E2DCF"/>
    <w:rsid w:val="007E4BE7"/>
    <w:rsid w:val="007E5897"/>
    <w:rsid w:val="007E5F7B"/>
    <w:rsid w:val="007E773A"/>
    <w:rsid w:val="007E7C63"/>
    <w:rsid w:val="007E7F5D"/>
    <w:rsid w:val="007F08F4"/>
    <w:rsid w:val="007F0E1C"/>
    <w:rsid w:val="007F0E9E"/>
    <w:rsid w:val="007F1266"/>
    <w:rsid w:val="007F130B"/>
    <w:rsid w:val="007F1A37"/>
    <w:rsid w:val="007F2530"/>
    <w:rsid w:val="007F330F"/>
    <w:rsid w:val="007F337C"/>
    <w:rsid w:val="007F386A"/>
    <w:rsid w:val="007F7EE8"/>
    <w:rsid w:val="00800A2B"/>
    <w:rsid w:val="00801173"/>
    <w:rsid w:val="00801535"/>
    <w:rsid w:val="00803294"/>
    <w:rsid w:val="00804699"/>
    <w:rsid w:val="008059B1"/>
    <w:rsid w:val="00805EC3"/>
    <w:rsid w:val="00806620"/>
    <w:rsid w:val="00810859"/>
    <w:rsid w:val="00810C64"/>
    <w:rsid w:val="0081244E"/>
    <w:rsid w:val="00813027"/>
    <w:rsid w:val="008138BC"/>
    <w:rsid w:val="00814741"/>
    <w:rsid w:val="008154CB"/>
    <w:rsid w:val="00815E24"/>
    <w:rsid w:val="008176C5"/>
    <w:rsid w:val="0082013D"/>
    <w:rsid w:val="00820511"/>
    <w:rsid w:val="0082084A"/>
    <w:rsid w:val="00820A88"/>
    <w:rsid w:val="008214F8"/>
    <w:rsid w:val="00821806"/>
    <w:rsid w:val="008218B1"/>
    <w:rsid w:val="008225A8"/>
    <w:rsid w:val="008232A9"/>
    <w:rsid w:val="0082444C"/>
    <w:rsid w:val="008249A3"/>
    <w:rsid w:val="00825231"/>
    <w:rsid w:val="008260E5"/>
    <w:rsid w:val="008276D3"/>
    <w:rsid w:val="008301BD"/>
    <w:rsid w:val="00831C87"/>
    <w:rsid w:val="00831F10"/>
    <w:rsid w:val="008320FE"/>
    <w:rsid w:val="008321C6"/>
    <w:rsid w:val="00834E7F"/>
    <w:rsid w:val="00834F79"/>
    <w:rsid w:val="0083551A"/>
    <w:rsid w:val="00835639"/>
    <w:rsid w:val="00835796"/>
    <w:rsid w:val="00835C2E"/>
    <w:rsid w:val="008363A6"/>
    <w:rsid w:val="00836BE7"/>
    <w:rsid w:val="00837092"/>
    <w:rsid w:val="00837235"/>
    <w:rsid w:val="0083767B"/>
    <w:rsid w:val="00837EF1"/>
    <w:rsid w:val="0084073D"/>
    <w:rsid w:val="00841020"/>
    <w:rsid w:val="00841349"/>
    <w:rsid w:val="00842422"/>
    <w:rsid w:val="00843BCF"/>
    <w:rsid w:val="008441A6"/>
    <w:rsid w:val="00845283"/>
    <w:rsid w:val="0084597F"/>
    <w:rsid w:val="00845EDA"/>
    <w:rsid w:val="00846076"/>
    <w:rsid w:val="00850345"/>
    <w:rsid w:val="0085089F"/>
    <w:rsid w:val="00850928"/>
    <w:rsid w:val="00852B57"/>
    <w:rsid w:val="008534FE"/>
    <w:rsid w:val="00854B11"/>
    <w:rsid w:val="00854CBC"/>
    <w:rsid w:val="008562F2"/>
    <w:rsid w:val="00857741"/>
    <w:rsid w:val="008602CC"/>
    <w:rsid w:val="00860EF2"/>
    <w:rsid w:val="00862F15"/>
    <w:rsid w:val="00863307"/>
    <w:rsid w:val="0086515F"/>
    <w:rsid w:val="0086708C"/>
    <w:rsid w:val="00867E2C"/>
    <w:rsid w:val="00871878"/>
    <w:rsid w:val="00871C96"/>
    <w:rsid w:val="00872212"/>
    <w:rsid w:val="00874095"/>
    <w:rsid w:val="0087425E"/>
    <w:rsid w:val="0087515B"/>
    <w:rsid w:val="008753BA"/>
    <w:rsid w:val="0087635F"/>
    <w:rsid w:val="00877600"/>
    <w:rsid w:val="00877634"/>
    <w:rsid w:val="008777B1"/>
    <w:rsid w:val="0088099F"/>
    <w:rsid w:val="008809FD"/>
    <w:rsid w:val="00880AB6"/>
    <w:rsid w:val="00880E3B"/>
    <w:rsid w:val="00881470"/>
    <w:rsid w:val="008821AF"/>
    <w:rsid w:val="0088364D"/>
    <w:rsid w:val="00886A1D"/>
    <w:rsid w:val="00887212"/>
    <w:rsid w:val="00887F16"/>
    <w:rsid w:val="00890B28"/>
    <w:rsid w:val="008940D9"/>
    <w:rsid w:val="008943DA"/>
    <w:rsid w:val="008943E3"/>
    <w:rsid w:val="008944A0"/>
    <w:rsid w:val="00895318"/>
    <w:rsid w:val="00895CE7"/>
    <w:rsid w:val="008968EE"/>
    <w:rsid w:val="0089694F"/>
    <w:rsid w:val="00896AFD"/>
    <w:rsid w:val="00896E28"/>
    <w:rsid w:val="00897446"/>
    <w:rsid w:val="00897D9B"/>
    <w:rsid w:val="008A016B"/>
    <w:rsid w:val="008A0735"/>
    <w:rsid w:val="008A0851"/>
    <w:rsid w:val="008A21BB"/>
    <w:rsid w:val="008A21DA"/>
    <w:rsid w:val="008A260F"/>
    <w:rsid w:val="008A4F6A"/>
    <w:rsid w:val="008A4FA7"/>
    <w:rsid w:val="008A5B40"/>
    <w:rsid w:val="008A69B5"/>
    <w:rsid w:val="008A6D84"/>
    <w:rsid w:val="008B2E84"/>
    <w:rsid w:val="008B4348"/>
    <w:rsid w:val="008B5508"/>
    <w:rsid w:val="008B6573"/>
    <w:rsid w:val="008B6E95"/>
    <w:rsid w:val="008B79D8"/>
    <w:rsid w:val="008C3D0F"/>
    <w:rsid w:val="008C522F"/>
    <w:rsid w:val="008C588C"/>
    <w:rsid w:val="008C5B32"/>
    <w:rsid w:val="008C5C60"/>
    <w:rsid w:val="008C6CF6"/>
    <w:rsid w:val="008C7BE0"/>
    <w:rsid w:val="008C7F4C"/>
    <w:rsid w:val="008D0090"/>
    <w:rsid w:val="008D0211"/>
    <w:rsid w:val="008D06EF"/>
    <w:rsid w:val="008D0D4E"/>
    <w:rsid w:val="008D1039"/>
    <w:rsid w:val="008D1DF0"/>
    <w:rsid w:val="008D1E85"/>
    <w:rsid w:val="008D297D"/>
    <w:rsid w:val="008D3A26"/>
    <w:rsid w:val="008D47EA"/>
    <w:rsid w:val="008D5081"/>
    <w:rsid w:val="008D5502"/>
    <w:rsid w:val="008D56DE"/>
    <w:rsid w:val="008E0286"/>
    <w:rsid w:val="008E0973"/>
    <w:rsid w:val="008E1EE2"/>
    <w:rsid w:val="008E30DD"/>
    <w:rsid w:val="008E453C"/>
    <w:rsid w:val="008E593F"/>
    <w:rsid w:val="008E7DCF"/>
    <w:rsid w:val="008F055E"/>
    <w:rsid w:val="008F35AB"/>
    <w:rsid w:val="008F38C5"/>
    <w:rsid w:val="008F3CCA"/>
    <w:rsid w:val="008F4129"/>
    <w:rsid w:val="008F4446"/>
    <w:rsid w:val="008F4945"/>
    <w:rsid w:val="008F5641"/>
    <w:rsid w:val="008F564A"/>
    <w:rsid w:val="008F5927"/>
    <w:rsid w:val="008F5DF9"/>
    <w:rsid w:val="008F66D4"/>
    <w:rsid w:val="008F683F"/>
    <w:rsid w:val="008F688D"/>
    <w:rsid w:val="008F75E1"/>
    <w:rsid w:val="008F7970"/>
    <w:rsid w:val="00901C25"/>
    <w:rsid w:val="009026CB"/>
    <w:rsid w:val="00904602"/>
    <w:rsid w:val="009055D4"/>
    <w:rsid w:val="00905D16"/>
    <w:rsid w:val="009079DC"/>
    <w:rsid w:val="00907F09"/>
    <w:rsid w:val="00910AD1"/>
    <w:rsid w:val="00911588"/>
    <w:rsid w:val="009116B6"/>
    <w:rsid w:val="00911A1D"/>
    <w:rsid w:val="009125A0"/>
    <w:rsid w:val="00912682"/>
    <w:rsid w:val="00914207"/>
    <w:rsid w:val="009144EF"/>
    <w:rsid w:val="00914640"/>
    <w:rsid w:val="00915619"/>
    <w:rsid w:val="00915F52"/>
    <w:rsid w:val="00916FC8"/>
    <w:rsid w:val="00921DC0"/>
    <w:rsid w:val="00922A56"/>
    <w:rsid w:val="009241F2"/>
    <w:rsid w:val="00925B4A"/>
    <w:rsid w:val="00925FB8"/>
    <w:rsid w:val="00926983"/>
    <w:rsid w:val="00926F74"/>
    <w:rsid w:val="00927D05"/>
    <w:rsid w:val="0093052C"/>
    <w:rsid w:val="00930FAB"/>
    <w:rsid w:val="00931A88"/>
    <w:rsid w:val="00931E70"/>
    <w:rsid w:val="00933470"/>
    <w:rsid w:val="00933CF1"/>
    <w:rsid w:val="009363C7"/>
    <w:rsid w:val="009369BA"/>
    <w:rsid w:val="009375BC"/>
    <w:rsid w:val="00940170"/>
    <w:rsid w:val="00940258"/>
    <w:rsid w:val="009406CD"/>
    <w:rsid w:val="00941AEA"/>
    <w:rsid w:val="00941DFB"/>
    <w:rsid w:val="0094339B"/>
    <w:rsid w:val="00943E17"/>
    <w:rsid w:val="00945AEE"/>
    <w:rsid w:val="00945B0F"/>
    <w:rsid w:val="00945E3C"/>
    <w:rsid w:val="00946372"/>
    <w:rsid w:val="009510A1"/>
    <w:rsid w:val="009524B9"/>
    <w:rsid w:val="00952FC5"/>
    <w:rsid w:val="00953A25"/>
    <w:rsid w:val="00954B8C"/>
    <w:rsid w:val="009558E2"/>
    <w:rsid w:val="00955E53"/>
    <w:rsid w:val="009564A4"/>
    <w:rsid w:val="00956BEA"/>
    <w:rsid w:val="0095731D"/>
    <w:rsid w:val="0095743B"/>
    <w:rsid w:val="00960A40"/>
    <w:rsid w:val="00960CFE"/>
    <w:rsid w:val="0096296D"/>
    <w:rsid w:val="0096324C"/>
    <w:rsid w:val="00963A10"/>
    <w:rsid w:val="0096734C"/>
    <w:rsid w:val="00967553"/>
    <w:rsid w:val="00970179"/>
    <w:rsid w:val="00971355"/>
    <w:rsid w:val="00971A26"/>
    <w:rsid w:val="0097285A"/>
    <w:rsid w:val="009730BA"/>
    <w:rsid w:val="00973E86"/>
    <w:rsid w:val="00974F01"/>
    <w:rsid w:val="00976E7C"/>
    <w:rsid w:val="00981B6F"/>
    <w:rsid w:val="00983ED6"/>
    <w:rsid w:val="0098539D"/>
    <w:rsid w:val="00985D25"/>
    <w:rsid w:val="009875C5"/>
    <w:rsid w:val="00987D52"/>
    <w:rsid w:val="00990ECD"/>
    <w:rsid w:val="00991E7C"/>
    <w:rsid w:val="00992FA7"/>
    <w:rsid w:val="00993BA2"/>
    <w:rsid w:val="00993CFA"/>
    <w:rsid w:val="00995B4C"/>
    <w:rsid w:val="00997D74"/>
    <w:rsid w:val="00997F02"/>
    <w:rsid w:val="009A0466"/>
    <w:rsid w:val="009A0AB8"/>
    <w:rsid w:val="009A1F80"/>
    <w:rsid w:val="009A2222"/>
    <w:rsid w:val="009A274B"/>
    <w:rsid w:val="009A322C"/>
    <w:rsid w:val="009A35CA"/>
    <w:rsid w:val="009A7322"/>
    <w:rsid w:val="009B1651"/>
    <w:rsid w:val="009B2735"/>
    <w:rsid w:val="009B68AA"/>
    <w:rsid w:val="009B6F5D"/>
    <w:rsid w:val="009B78DE"/>
    <w:rsid w:val="009B7984"/>
    <w:rsid w:val="009C06E5"/>
    <w:rsid w:val="009C0D7C"/>
    <w:rsid w:val="009C1653"/>
    <w:rsid w:val="009C16B7"/>
    <w:rsid w:val="009C311C"/>
    <w:rsid w:val="009C4093"/>
    <w:rsid w:val="009C541B"/>
    <w:rsid w:val="009C795F"/>
    <w:rsid w:val="009D004B"/>
    <w:rsid w:val="009D0754"/>
    <w:rsid w:val="009D10D4"/>
    <w:rsid w:val="009D1659"/>
    <w:rsid w:val="009D1F10"/>
    <w:rsid w:val="009D28D8"/>
    <w:rsid w:val="009D30E0"/>
    <w:rsid w:val="009D43F2"/>
    <w:rsid w:val="009D44A1"/>
    <w:rsid w:val="009D5630"/>
    <w:rsid w:val="009D6567"/>
    <w:rsid w:val="009D6D94"/>
    <w:rsid w:val="009D7279"/>
    <w:rsid w:val="009D778F"/>
    <w:rsid w:val="009E0E21"/>
    <w:rsid w:val="009E2F77"/>
    <w:rsid w:val="009E4077"/>
    <w:rsid w:val="009E470A"/>
    <w:rsid w:val="009E4EA6"/>
    <w:rsid w:val="009E58DF"/>
    <w:rsid w:val="009E63FE"/>
    <w:rsid w:val="009E775C"/>
    <w:rsid w:val="009E7C02"/>
    <w:rsid w:val="009F1037"/>
    <w:rsid w:val="009F2FF8"/>
    <w:rsid w:val="009F3257"/>
    <w:rsid w:val="009F3C06"/>
    <w:rsid w:val="009F4485"/>
    <w:rsid w:val="009F4D06"/>
    <w:rsid w:val="00A0063F"/>
    <w:rsid w:val="00A00859"/>
    <w:rsid w:val="00A03063"/>
    <w:rsid w:val="00A03AB4"/>
    <w:rsid w:val="00A04AB8"/>
    <w:rsid w:val="00A05317"/>
    <w:rsid w:val="00A056EE"/>
    <w:rsid w:val="00A05AF1"/>
    <w:rsid w:val="00A0607A"/>
    <w:rsid w:val="00A0754D"/>
    <w:rsid w:val="00A07D2F"/>
    <w:rsid w:val="00A07DC6"/>
    <w:rsid w:val="00A106CB"/>
    <w:rsid w:val="00A107B2"/>
    <w:rsid w:val="00A10994"/>
    <w:rsid w:val="00A1114E"/>
    <w:rsid w:val="00A111A1"/>
    <w:rsid w:val="00A11C95"/>
    <w:rsid w:val="00A1347B"/>
    <w:rsid w:val="00A1367B"/>
    <w:rsid w:val="00A138AA"/>
    <w:rsid w:val="00A13D9E"/>
    <w:rsid w:val="00A14260"/>
    <w:rsid w:val="00A152FA"/>
    <w:rsid w:val="00A15A83"/>
    <w:rsid w:val="00A174C0"/>
    <w:rsid w:val="00A20973"/>
    <w:rsid w:val="00A20BD3"/>
    <w:rsid w:val="00A212C8"/>
    <w:rsid w:val="00A218C7"/>
    <w:rsid w:val="00A254F9"/>
    <w:rsid w:val="00A25CD6"/>
    <w:rsid w:val="00A26729"/>
    <w:rsid w:val="00A26810"/>
    <w:rsid w:val="00A311F3"/>
    <w:rsid w:val="00A31ECF"/>
    <w:rsid w:val="00A32714"/>
    <w:rsid w:val="00A32BE7"/>
    <w:rsid w:val="00A33C8B"/>
    <w:rsid w:val="00A34829"/>
    <w:rsid w:val="00A34B90"/>
    <w:rsid w:val="00A35A18"/>
    <w:rsid w:val="00A3631D"/>
    <w:rsid w:val="00A36E17"/>
    <w:rsid w:val="00A372E1"/>
    <w:rsid w:val="00A37C01"/>
    <w:rsid w:val="00A41463"/>
    <w:rsid w:val="00A424DA"/>
    <w:rsid w:val="00A43BE0"/>
    <w:rsid w:val="00A43DF1"/>
    <w:rsid w:val="00A43EFD"/>
    <w:rsid w:val="00A442E3"/>
    <w:rsid w:val="00A450E0"/>
    <w:rsid w:val="00A47A75"/>
    <w:rsid w:val="00A47BF2"/>
    <w:rsid w:val="00A47F43"/>
    <w:rsid w:val="00A5142A"/>
    <w:rsid w:val="00A52876"/>
    <w:rsid w:val="00A52934"/>
    <w:rsid w:val="00A5379B"/>
    <w:rsid w:val="00A53DCD"/>
    <w:rsid w:val="00A54436"/>
    <w:rsid w:val="00A56096"/>
    <w:rsid w:val="00A56771"/>
    <w:rsid w:val="00A567AB"/>
    <w:rsid w:val="00A56D60"/>
    <w:rsid w:val="00A56FA2"/>
    <w:rsid w:val="00A57162"/>
    <w:rsid w:val="00A60CD1"/>
    <w:rsid w:val="00A60EAF"/>
    <w:rsid w:val="00A613A2"/>
    <w:rsid w:val="00A61A75"/>
    <w:rsid w:val="00A632ED"/>
    <w:rsid w:val="00A63CC7"/>
    <w:rsid w:val="00A65053"/>
    <w:rsid w:val="00A65651"/>
    <w:rsid w:val="00A66840"/>
    <w:rsid w:val="00A66ABA"/>
    <w:rsid w:val="00A66D49"/>
    <w:rsid w:val="00A716DE"/>
    <w:rsid w:val="00A7331B"/>
    <w:rsid w:val="00A73A83"/>
    <w:rsid w:val="00A74183"/>
    <w:rsid w:val="00A74654"/>
    <w:rsid w:val="00A76FF8"/>
    <w:rsid w:val="00A77395"/>
    <w:rsid w:val="00A82AC4"/>
    <w:rsid w:val="00A84252"/>
    <w:rsid w:val="00A853C6"/>
    <w:rsid w:val="00A85A07"/>
    <w:rsid w:val="00A85D72"/>
    <w:rsid w:val="00A86193"/>
    <w:rsid w:val="00A862A7"/>
    <w:rsid w:val="00A867D1"/>
    <w:rsid w:val="00A86D69"/>
    <w:rsid w:val="00A91AB7"/>
    <w:rsid w:val="00A91FE5"/>
    <w:rsid w:val="00A93314"/>
    <w:rsid w:val="00A935CE"/>
    <w:rsid w:val="00A94762"/>
    <w:rsid w:val="00A94CF7"/>
    <w:rsid w:val="00A97071"/>
    <w:rsid w:val="00A97502"/>
    <w:rsid w:val="00A978F7"/>
    <w:rsid w:val="00A97F6C"/>
    <w:rsid w:val="00AA0059"/>
    <w:rsid w:val="00AA00C3"/>
    <w:rsid w:val="00AA0D78"/>
    <w:rsid w:val="00AA2549"/>
    <w:rsid w:val="00AA30E6"/>
    <w:rsid w:val="00AA33A6"/>
    <w:rsid w:val="00AA3AEE"/>
    <w:rsid w:val="00AA3E60"/>
    <w:rsid w:val="00AA50E4"/>
    <w:rsid w:val="00AA5AE9"/>
    <w:rsid w:val="00AA5F5B"/>
    <w:rsid w:val="00AA62E0"/>
    <w:rsid w:val="00AA6678"/>
    <w:rsid w:val="00AA6E5F"/>
    <w:rsid w:val="00AB0402"/>
    <w:rsid w:val="00AB0B5B"/>
    <w:rsid w:val="00AB0DEC"/>
    <w:rsid w:val="00AB24D8"/>
    <w:rsid w:val="00AB3BF7"/>
    <w:rsid w:val="00AB4674"/>
    <w:rsid w:val="00AB468B"/>
    <w:rsid w:val="00AB4904"/>
    <w:rsid w:val="00AB4E44"/>
    <w:rsid w:val="00AB54B0"/>
    <w:rsid w:val="00AB5C71"/>
    <w:rsid w:val="00AB5E59"/>
    <w:rsid w:val="00AB7879"/>
    <w:rsid w:val="00AC04F8"/>
    <w:rsid w:val="00AC0654"/>
    <w:rsid w:val="00AC0DA6"/>
    <w:rsid w:val="00AC2398"/>
    <w:rsid w:val="00AC27C5"/>
    <w:rsid w:val="00AC4963"/>
    <w:rsid w:val="00AC4C01"/>
    <w:rsid w:val="00AC54DB"/>
    <w:rsid w:val="00AC5973"/>
    <w:rsid w:val="00AC5F84"/>
    <w:rsid w:val="00AC7607"/>
    <w:rsid w:val="00AC76C2"/>
    <w:rsid w:val="00AD0090"/>
    <w:rsid w:val="00AD0772"/>
    <w:rsid w:val="00AD082C"/>
    <w:rsid w:val="00AD0EC0"/>
    <w:rsid w:val="00AD0F8D"/>
    <w:rsid w:val="00AD2AEB"/>
    <w:rsid w:val="00AD4BF4"/>
    <w:rsid w:val="00AD6CDA"/>
    <w:rsid w:val="00AD6CDD"/>
    <w:rsid w:val="00AD70C0"/>
    <w:rsid w:val="00AD728C"/>
    <w:rsid w:val="00AD781F"/>
    <w:rsid w:val="00AD7EA0"/>
    <w:rsid w:val="00AE1A65"/>
    <w:rsid w:val="00AE210B"/>
    <w:rsid w:val="00AE260B"/>
    <w:rsid w:val="00AE2C72"/>
    <w:rsid w:val="00AE31F0"/>
    <w:rsid w:val="00AE4655"/>
    <w:rsid w:val="00AE4A5D"/>
    <w:rsid w:val="00AE6402"/>
    <w:rsid w:val="00AE6BCD"/>
    <w:rsid w:val="00AE7188"/>
    <w:rsid w:val="00AE7F96"/>
    <w:rsid w:val="00AF038E"/>
    <w:rsid w:val="00AF1256"/>
    <w:rsid w:val="00AF20F5"/>
    <w:rsid w:val="00AF2CB8"/>
    <w:rsid w:val="00AF31FD"/>
    <w:rsid w:val="00AF4BBF"/>
    <w:rsid w:val="00AF6C02"/>
    <w:rsid w:val="00AF6C82"/>
    <w:rsid w:val="00B01102"/>
    <w:rsid w:val="00B019E4"/>
    <w:rsid w:val="00B01A72"/>
    <w:rsid w:val="00B026FE"/>
    <w:rsid w:val="00B02700"/>
    <w:rsid w:val="00B02B95"/>
    <w:rsid w:val="00B0466B"/>
    <w:rsid w:val="00B04C1E"/>
    <w:rsid w:val="00B05061"/>
    <w:rsid w:val="00B07955"/>
    <w:rsid w:val="00B07C4E"/>
    <w:rsid w:val="00B07EEE"/>
    <w:rsid w:val="00B10E62"/>
    <w:rsid w:val="00B1213C"/>
    <w:rsid w:val="00B13850"/>
    <w:rsid w:val="00B13C59"/>
    <w:rsid w:val="00B13CA1"/>
    <w:rsid w:val="00B16B77"/>
    <w:rsid w:val="00B16C51"/>
    <w:rsid w:val="00B17548"/>
    <w:rsid w:val="00B176CB"/>
    <w:rsid w:val="00B176D4"/>
    <w:rsid w:val="00B177FD"/>
    <w:rsid w:val="00B17E88"/>
    <w:rsid w:val="00B229B7"/>
    <w:rsid w:val="00B235CF"/>
    <w:rsid w:val="00B2408E"/>
    <w:rsid w:val="00B248F3"/>
    <w:rsid w:val="00B25202"/>
    <w:rsid w:val="00B253D8"/>
    <w:rsid w:val="00B25967"/>
    <w:rsid w:val="00B266FA"/>
    <w:rsid w:val="00B306F9"/>
    <w:rsid w:val="00B312E8"/>
    <w:rsid w:val="00B32D07"/>
    <w:rsid w:val="00B34357"/>
    <w:rsid w:val="00B3449C"/>
    <w:rsid w:val="00B34B2B"/>
    <w:rsid w:val="00B34D3D"/>
    <w:rsid w:val="00B358F2"/>
    <w:rsid w:val="00B43096"/>
    <w:rsid w:val="00B44BA5"/>
    <w:rsid w:val="00B452AC"/>
    <w:rsid w:val="00B455B5"/>
    <w:rsid w:val="00B46584"/>
    <w:rsid w:val="00B4780C"/>
    <w:rsid w:val="00B520C3"/>
    <w:rsid w:val="00B523B9"/>
    <w:rsid w:val="00B526E4"/>
    <w:rsid w:val="00B53924"/>
    <w:rsid w:val="00B54139"/>
    <w:rsid w:val="00B54432"/>
    <w:rsid w:val="00B54473"/>
    <w:rsid w:val="00B552C4"/>
    <w:rsid w:val="00B579A5"/>
    <w:rsid w:val="00B60713"/>
    <w:rsid w:val="00B60828"/>
    <w:rsid w:val="00B613F4"/>
    <w:rsid w:val="00B61D7B"/>
    <w:rsid w:val="00B646D3"/>
    <w:rsid w:val="00B6487F"/>
    <w:rsid w:val="00B64E51"/>
    <w:rsid w:val="00B654BC"/>
    <w:rsid w:val="00B67526"/>
    <w:rsid w:val="00B67C09"/>
    <w:rsid w:val="00B725A2"/>
    <w:rsid w:val="00B72A62"/>
    <w:rsid w:val="00B72D46"/>
    <w:rsid w:val="00B72E2E"/>
    <w:rsid w:val="00B7301D"/>
    <w:rsid w:val="00B731F7"/>
    <w:rsid w:val="00B73999"/>
    <w:rsid w:val="00B7462B"/>
    <w:rsid w:val="00B7467D"/>
    <w:rsid w:val="00B74E03"/>
    <w:rsid w:val="00B75061"/>
    <w:rsid w:val="00B7664F"/>
    <w:rsid w:val="00B7705C"/>
    <w:rsid w:val="00B77F63"/>
    <w:rsid w:val="00B81033"/>
    <w:rsid w:val="00B81392"/>
    <w:rsid w:val="00B8150F"/>
    <w:rsid w:val="00B82395"/>
    <w:rsid w:val="00B83BBD"/>
    <w:rsid w:val="00B8427D"/>
    <w:rsid w:val="00B84E01"/>
    <w:rsid w:val="00B853AA"/>
    <w:rsid w:val="00B85712"/>
    <w:rsid w:val="00B86180"/>
    <w:rsid w:val="00B871A2"/>
    <w:rsid w:val="00B87CBC"/>
    <w:rsid w:val="00B87FC7"/>
    <w:rsid w:val="00B915AF"/>
    <w:rsid w:val="00B91E0E"/>
    <w:rsid w:val="00B93082"/>
    <w:rsid w:val="00B937F7"/>
    <w:rsid w:val="00B93900"/>
    <w:rsid w:val="00B95A29"/>
    <w:rsid w:val="00B96572"/>
    <w:rsid w:val="00B967A7"/>
    <w:rsid w:val="00B96B01"/>
    <w:rsid w:val="00B96FCE"/>
    <w:rsid w:val="00B9726E"/>
    <w:rsid w:val="00B9795B"/>
    <w:rsid w:val="00BA0B75"/>
    <w:rsid w:val="00BA1A47"/>
    <w:rsid w:val="00BA1CB9"/>
    <w:rsid w:val="00BA2231"/>
    <w:rsid w:val="00BA28EE"/>
    <w:rsid w:val="00BA6874"/>
    <w:rsid w:val="00BA74C9"/>
    <w:rsid w:val="00BA7E42"/>
    <w:rsid w:val="00BB0215"/>
    <w:rsid w:val="00BB55CF"/>
    <w:rsid w:val="00BB5961"/>
    <w:rsid w:val="00BB6A8F"/>
    <w:rsid w:val="00BB7016"/>
    <w:rsid w:val="00BB772D"/>
    <w:rsid w:val="00BB7B92"/>
    <w:rsid w:val="00BC1216"/>
    <w:rsid w:val="00BC1964"/>
    <w:rsid w:val="00BC2266"/>
    <w:rsid w:val="00BC40EE"/>
    <w:rsid w:val="00BC4173"/>
    <w:rsid w:val="00BC45BE"/>
    <w:rsid w:val="00BC54C7"/>
    <w:rsid w:val="00BC5580"/>
    <w:rsid w:val="00BC6146"/>
    <w:rsid w:val="00BC75F1"/>
    <w:rsid w:val="00BD0F6D"/>
    <w:rsid w:val="00BD0F96"/>
    <w:rsid w:val="00BD1583"/>
    <w:rsid w:val="00BD18B3"/>
    <w:rsid w:val="00BD1A01"/>
    <w:rsid w:val="00BD1A19"/>
    <w:rsid w:val="00BD34B7"/>
    <w:rsid w:val="00BD37C0"/>
    <w:rsid w:val="00BD3BEB"/>
    <w:rsid w:val="00BD3FE0"/>
    <w:rsid w:val="00BD4550"/>
    <w:rsid w:val="00BD51C3"/>
    <w:rsid w:val="00BD52B2"/>
    <w:rsid w:val="00BD57B8"/>
    <w:rsid w:val="00BD5FDA"/>
    <w:rsid w:val="00BD7A93"/>
    <w:rsid w:val="00BE1520"/>
    <w:rsid w:val="00BE1D21"/>
    <w:rsid w:val="00BE1D9C"/>
    <w:rsid w:val="00BE2F33"/>
    <w:rsid w:val="00BE3120"/>
    <w:rsid w:val="00BE3BA6"/>
    <w:rsid w:val="00BE4932"/>
    <w:rsid w:val="00BE62CF"/>
    <w:rsid w:val="00BE7153"/>
    <w:rsid w:val="00BF0552"/>
    <w:rsid w:val="00BF2C6E"/>
    <w:rsid w:val="00BF3594"/>
    <w:rsid w:val="00BF3603"/>
    <w:rsid w:val="00BF3A23"/>
    <w:rsid w:val="00BF4100"/>
    <w:rsid w:val="00BF45E3"/>
    <w:rsid w:val="00BF665D"/>
    <w:rsid w:val="00BF7ED7"/>
    <w:rsid w:val="00C00014"/>
    <w:rsid w:val="00C04919"/>
    <w:rsid w:val="00C057AD"/>
    <w:rsid w:val="00C0587E"/>
    <w:rsid w:val="00C076C4"/>
    <w:rsid w:val="00C07C08"/>
    <w:rsid w:val="00C10656"/>
    <w:rsid w:val="00C1068B"/>
    <w:rsid w:val="00C11AE6"/>
    <w:rsid w:val="00C11DEB"/>
    <w:rsid w:val="00C12579"/>
    <w:rsid w:val="00C174EB"/>
    <w:rsid w:val="00C207F6"/>
    <w:rsid w:val="00C20B8C"/>
    <w:rsid w:val="00C20F58"/>
    <w:rsid w:val="00C21376"/>
    <w:rsid w:val="00C23207"/>
    <w:rsid w:val="00C24739"/>
    <w:rsid w:val="00C24783"/>
    <w:rsid w:val="00C24864"/>
    <w:rsid w:val="00C24E26"/>
    <w:rsid w:val="00C2514A"/>
    <w:rsid w:val="00C2593A"/>
    <w:rsid w:val="00C25CA2"/>
    <w:rsid w:val="00C268BE"/>
    <w:rsid w:val="00C270CC"/>
    <w:rsid w:val="00C302EF"/>
    <w:rsid w:val="00C3145E"/>
    <w:rsid w:val="00C314E8"/>
    <w:rsid w:val="00C3200C"/>
    <w:rsid w:val="00C32AAC"/>
    <w:rsid w:val="00C32B0A"/>
    <w:rsid w:val="00C33663"/>
    <w:rsid w:val="00C34518"/>
    <w:rsid w:val="00C34FC2"/>
    <w:rsid w:val="00C37502"/>
    <w:rsid w:val="00C37B9E"/>
    <w:rsid w:val="00C37F2A"/>
    <w:rsid w:val="00C40689"/>
    <w:rsid w:val="00C40F3E"/>
    <w:rsid w:val="00C4129A"/>
    <w:rsid w:val="00C43025"/>
    <w:rsid w:val="00C43F1D"/>
    <w:rsid w:val="00C44954"/>
    <w:rsid w:val="00C45A10"/>
    <w:rsid w:val="00C45C17"/>
    <w:rsid w:val="00C45ECE"/>
    <w:rsid w:val="00C461E2"/>
    <w:rsid w:val="00C46E1F"/>
    <w:rsid w:val="00C47899"/>
    <w:rsid w:val="00C50330"/>
    <w:rsid w:val="00C51DBC"/>
    <w:rsid w:val="00C5263F"/>
    <w:rsid w:val="00C528A1"/>
    <w:rsid w:val="00C52B0E"/>
    <w:rsid w:val="00C5356D"/>
    <w:rsid w:val="00C53E49"/>
    <w:rsid w:val="00C53F5A"/>
    <w:rsid w:val="00C5596F"/>
    <w:rsid w:val="00C55D8B"/>
    <w:rsid w:val="00C55DCF"/>
    <w:rsid w:val="00C55E9F"/>
    <w:rsid w:val="00C56836"/>
    <w:rsid w:val="00C56CC1"/>
    <w:rsid w:val="00C56E03"/>
    <w:rsid w:val="00C6122C"/>
    <w:rsid w:val="00C6124B"/>
    <w:rsid w:val="00C64F46"/>
    <w:rsid w:val="00C64F7F"/>
    <w:rsid w:val="00C65614"/>
    <w:rsid w:val="00C6640C"/>
    <w:rsid w:val="00C664A2"/>
    <w:rsid w:val="00C66742"/>
    <w:rsid w:val="00C667A7"/>
    <w:rsid w:val="00C66A0C"/>
    <w:rsid w:val="00C66E3A"/>
    <w:rsid w:val="00C704D3"/>
    <w:rsid w:val="00C72659"/>
    <w:rsid w:val="00C72AE3"/>
    <w:rsid w:val="00C72FF8"/>
    <w:rsid w:val="00C75AF6"/>
    <w:rsid w:val="00C75E2B"/>
    <w:rsid w:val="00C769AF"/>
    <w:rsid w:val="00C7786E"/>
    <w:rsid w:val="00C80A4C"/>
    <w:rsid w:val="00C81369"/>
    <w:rsid w:val="00C819C4"/>
    <w:rsid w:val="00C821AE"/>
    <w:rsid w:val="00C82DFD"/>
    <w:rsid w:val="00C83223"/>
    <w:rsid w:val="00C832D5"/>
    <w:rsid w:val="00C8362E"/>
    <w:rsid w:val="00C83F5E"/>
    <w:rsid w:val="00C84764"/>
    <w:rsid w:val="00C8558C"/>
    <w:rsid w:val="00C85E30"/>
    <w:rsid w:val="00C87D92"/>
    <w:rsid w:val="00C87E5F"/>
    <w:rsid w:val="00C90DE8"/>
    <w:rsid w:val="00C90F08"/>
    <w:rsid w:val="00C9100F"/>
    <w:rsid w:val="00C929A4"/>
    <w:rsid w:val="00C934CF"/>
    <w:rsid w:val="00C937E0"/>
    <w:rsid w:val="00C93CD4"/>
    <w:rsid w:val="00C93E6A"/>
    <w:rsid w:val="00C9432C"/>
    <w:rsid w:val="00C94E0B"/>
    <w:rsid w:val="00C95C22"/>
    <w:rsid w:val="00C962BF"/>
    <w:rsid w:val="00C9632C"/>
    <w:rsid w:val="00C96407"/>
    <w:rsid w:val="00C96BF1"/>
    <w:rsid w:val="00C96ED1"/>
    <w:rsid w:val="00C97DC3"/>
    <w:rsid w:val="00CA06A1"/>
    <w:rsid w:val="00CA0749"/>
    <w:rsid w:val="00CA0EB5"/>
    <w:rsid w:val="00CA1034"/>
    <w:rsid w:val="00CA1D19"/>
    <w:rsid w:val="00CA2CFF"/>
    <w:rsid w:val="00CA3F6A"/>
    <w:rsid w:val="00CA4A14"/>
    <w:rsid w:val="00CA4BB1"/>
    <w:rsid w:val="00CA699F"/>
    <w:rsid w:val="00CA6D61"/>
    <w:rsid w:val="00CA7411"/>
    <w:rsid w:val="00CA76FB"/>
    <w:rsid w:val="00CB00C5"/>
    <w:rsid w:val="00CB0C92"/>
    <w:rsid w:val="00CB15C8"/>
    <w:rsid w:val="00CB15D8"/>
    <w:rsid w:val="00CB23F0"/>
    <w:rsid w:val="00CB2924"/>
    <w:rsid w:val="00CB2DE7"/>
    <w:rsid w:val="00CB33C9"/>
    <w:rsid w:val="00CB5033"/>
    <w:rsid w:val="00CB5A13"/>
    <w:rsid w:val="00CB5E89"/>
    <w:rsid w:val="00CB6B0B"/>
    <w:rsid w:val="00CB7822"/>
    <w:rsid w:val="00CC16C2"/>
    <w:rsid w:val="00CC1D92"/>
    <w:rsid w:val="00CC1FD3"/>
    <w:rsid w:val="00CC3B15"/>
    <w:rsid w:val="00CC474C"/>
    <w:rsid w:val="00CC4A39"/>
    <w:rsid w:val="00CC4D0E"/>
    <w:rsid w:val="00CC5A36"/>
    <w:rsid w:val="00CC6386"/>
    <w:rsid w:val="00CC6866"/>
    <w:rsid w:val="00CC7363"/>
    <w:rsid w:val="00CC7714"/>
    <w:rsid w:val="00CD05B5"/>
    <w:rsid w:val="00CD0BAC"/>
    <w:rsid w:val="00CD1234"/>
    <w:rsid w:val="00CD1692"/>
    <w:rsid w:val="00CD2374"/>
    <w:rsid w:val="00CD30C7"/>
    <w:rsid w:val="00CD35ED"/>
    <w:rsid w:val="00CD39F6"/>
    <w:rsid w:val="00CD42FE"/>
    <w:rsid w:val="00CD4F49"/>
    <w:rsid w:val="00CD5A4E"/>
    <w:rsid w:val="00CD5ACC"/>
    <w:rsid w:val="00CD6863"/>
    <w:rsid w:val="00CD72F1"/>
    <w:rsid w:val="00CD7819"/>
    <w:rsid w:val="00CE0B1C"/>
    <w:rsid w:val="00CE0B8D"/>
    <w:rsid w:val="00CE1003"/>
    <w:rsid w:val="00CE197A"/>
    <w:rsid w:val="00CE1ECD"/>
    <w:rsid w:val="00CE20E5"/>
    <w:rsid w:val="00CE3843"/>
    <w:rsid w:val="00CE4BCB"/>
    <w:rsid w:val="00CE4C64"/>
    <w:rsid w:val="00CE4CE2"/>
    <w:rsid w:val="00CE4D09"/>
    <w:rsid w:val="00CE5A40"/>
    <w:rsid w:val="00CE5F8A"/>
    <w:rsid w:val="00CE68F1"/>
    <w:rsid w:val="00CE6955"/>
    <w:rsid w:val="00CF0E01"/>
    <w:rsid w:val="00CF1A54"/>
    <w:rsid w:val="00CF1A79"/>
    <w:rsid w:val="00CF2AF4"/>
    <w:rsid w:val="00CF2B66"/>
    <w:rsid w:val="00CF34E1"/>
    <w:rsid w:val="00CF3739"/>
    <w:rsid w:val="00CF3F2D"/>
    <w:rsid w:val="00CF3F85"/>
    <w:rsid w:val="00CF4051"/>
    <w:rsid w:val="00CF62A2"/>
    <w:rsid w:val="00CF630E"/>
    <w:rsid w:val="00CF634F"/>
    <w:rsid w:val="00CF7A71"/>
    <w:rsid w:val="00D005FD"/>
    <w:rsid w:val="00D01719"/>
    <w:rsid w:val="00D070B3"/>
    <w:rsid w:val="00D0770E"/>
    <w:rsid w:val="00D10473"/>
    <w:rsid w:val="00D1060D"/>
    <w:rsid w:val="00D107BA"/>
    <w:rsid w:val="00D12045"/>
    <w:rsid w:val="00D133AA"/>
    <w:rsid w:val="00D133FF"/>
    <w:rsid w:val="00D13FBC"/>
    <w:rsid w:val="00D14021"/>
    <w:rsid w:val="00D14228"/>
    <w:rsid w:val="00D14C61"/>
    <w:rsid w:val="00D14D31"/>
    <w:rsid w:val="00D15496"/>
    <w:rsid w:val="00D16923"/>
    <w:rsid w:val="00D1748B"/>
    <w:rsid w:val="00D20198"/>
    <w:rsid w:val="00D2062C"/>
    <w:rsid w:val="00D21818"/>
    <w:rsid w:val="00D21AAF"/>
    <w:rsid w:val="00D224B0"/>
    <w:rsid w:val="00D2250A"/>
    <w:rsid w:val="00D2255F"/>
    <w:rsid w:val="00D23005"/>
    <w:rsid w:val="00D23367"/>
    <w:rsid w:val="00D23C1C"/>
    <w:rsid w:val="00D23FE5"/>
    <w:rsid w:val="00D245D0"/>
    <w:rsid w:val="00D248A6"/>
    <w:rsid w:val="00D24919"/>
    <w:rsid w:val="00D25632"/>
    <w:rsid w:val="00D25DFE"/>
    <w:rsid w:val="00D26E45"/>
    <w:rsid w:val="00D272D0"/>
    <w:rsid w:val="00D275D4"/>
    <w:rsid w:val="00D27733"/>
    <w:rsid w:val="00D30084"/>
    <w:rsid w:val="00D309CD"/>
    <w:rsid w:val="00D321D2"/>
    <w:rsid w:val="00D3227A"/>
    <w:rsid w:val="00D323B1"/>
    <w:rsid w:val="00D32A29"/>
    <w:rsid w:val="00D32B3B"/>
    <w:rsid w:val="00D339EF"/>
    <w:rsid w:val="00D33E76"/>
    <w:rsid w:val="00D35CB0"/>
    <w:rsid w:val="00D3677F"/>
    <w:rsid w:val="00D378F0"/>
    <w:rsid w:val="00D409CB"/>
    <w:rsid w:val="00D41FA9"/>
    <w:rsid w:val="00D42010"/>
    <w:rsid w:val="00D42CB7"/>
    <w:rsid w:val="00D42D33"/>
    <w:rsid w:val="00D43510"/>
    <w:rsid w:val="00D4667D"/>
    <w:rsid w:val="00D50171"/>
    <w:rsid w:val="00D50C01"/>
    <w:rsid w:val="00D514F5"/>
    <w:rsid w:val="00D51A29"/>
    <w:rsid w:val="00D526F9"/>
    <w:rsid w:val="00D5295B"/>
    <w:rsid w:val="00D52BC7"/>
    <w:rsid w:val="00D52DC3"/>
    <w:rsid w:val="00D52EB7"/>
    <w:rsid w:val="00D55610"/>
    <w:rsid w:val="00D55969"/>
    <w:rsid w:val="00D56321"/>
    <w:rsid w:val="00D605F3"/>
    <w:rsid w:val="00D61565"/>
    <w:rsid w:val="00D61C45"/>
    <w:rsid w:val="00D61CB6"/>
    <w:rsid w:val="00D61CFB"/>
    <w:rsid w:val="00D6242C"/>
    <w:rsid w:val="00D62DC2"/>
    <w:rsid w:val="00D62F50"/>
    <w:rsid w:val="00D64708"/>
    <w:rsid w:val="00D6790E"/>
    <w:rsid w:val="00D67DC7"/>
    <w:rsid w:val="00D67F95"/>
    <w:rsid w:val="00D7012D"/>
    <w:rsid w:val="00D70589"/>
    <w:rsid w:val="00D70B08"/>
    <w:rsid w:val="00D713A4"/>
    <w:rsid w:val="00D71F9D"/>
    <w:rsid w:val="00D72BEF"/>
    <w:rsid w:val="00D734F9"/>
    <w:rsid w:val="00D73E6E"/>
    <w:rsid w:val="00D75216"/>
    <w:rsid w:val="00D753E7"/>
    <w:rsid w:val="00D75878"/>
    <w:rsid w:val="00D75D43"/>
    <w:rsid w:val="00D764CF"/>
    <w:rsid w:val="00D765C6"/>
    <w:rsid w:val="00D7680F"/>
    <w:rsid w:val="00D76BD5"/>
    <w:rsid w:val="00D76E2E"/>
    <w:rsid w:val="00D774E5"/>
    <w:rsid w:val="00D808B5"/>
    <w:rsid w:val="00D81DB5"/>
    <w:rsid w:val="00D83A21"/>
    <w:rsid w:val="00D83B9E"/>
    <w:rsid w:val="00D83ED3"/>
    <w:rsid w:val="00D8541E"/>
    <w:rsid w:val="00D86BA6"/>
    <w:rsid w:val="00D8709E"/>
    <w:rsid w:val="00D8727D"/>
    <w:rsid w:val="00D87BC9"/>
    <w:rsid w:val="00D87C0D"/>
    <w:rsid w:val="00D907FE"/>
    <w:rsid w:val="00D90A2F"/>
    <w:rsid w:val="00D9207E"/>
    <w:rsid w:val="00D9293A"/>
    <w:rsid w:val="00D92C0A"/>
    <w:rsid w:val="00D947CC"/>
    <w:rsid w:val="00D94CDA"/>
    <w:rsid w:val="00D94D77"/>
    <w:rsid w:val="00D95789"/>
    <w:rsid w:val="00D96FB6"/>
    <w:rsid w:val="00D97990"/>
    <w:rsid w:val="00D97AB7"/>
    <w:rsid w:val="00DA1377"/>
    <w:rsid w:val="00DA1D0F"/>
    <w:rsid w:val="00DA28CE"/>
    <w:rsid w:val="00DA36F5"/>
    <w:rsid w:val="00DA3945"/>
    <w:rsid w:val="00DB0E4F"/>
    <w:rsid w:val="00DB0E67"/>
    <w:rsid w:val="00DB1BB4"/>
    <w:rsid w:val="00DB3BB7"/>
    <w:rsid w:val="00DB4988"/>
    <w:rsid w:val="00DB4B3C"/>
    <w:rsid w:val="00DB5233"/>
    <w:rsid w:val="00DB5B67"/>
    <w:rsid w:val="00DB5BA4"/>
    <w:rsid w:val="00DC0F3D"/>
    <w:rsid w:val="00DC1338"/>
    <w:rsid w:val="00DC1DF1"/>
    <w:rsid w:val="00DC23AA"/>
    <w:rsid w:val="00DC2712"/>
    <w:rsid w:val="00DC282C"/>
    <w:rsid w:val="00DC34CE"/>
    <w:rsid w:val="00DC3DBE"/>
    <w:rsid w:val="00DC520C"/>
    <w:rsid w:val="00DC7DD2"/>
    <w:rsid w:val="00DD384C"/>
    <w:rsid w:val="00DD393A"/>
    <w:rsid w:val="00DD4140"/>
    <w:rsid w:val="00DD43BF"/>
    <w:rsid w:val="00DD45AE"/>
    <w:rsid w:val="00DD6071"/>
    <w:rsid w:val="00DD6454"/>
    <w:rsid w:val="00DD6A91"/>
    <w:rsid w:val="00DD6AD4"/>
    <w:rsid w:val="00DD6C37"/>
    <w:rsid w:val="00DE0297"/>
    <w:rsid w:val="00DE12B1"/>
    <w:rsid w:val="00DE2105"/>
    <w:rsid w:val="00DE32AA"/>
    <w:rsid w:val="00DE39CB"/>
    <w:rsid w:val="00DE3CDF"/>
    <w:rsid w:val="00DE447A"/>
    <w:rsid w:val="00DE4B87"/>
    <w:rsid w:val="00DE5126"/>
    <w:rsid w:val="00DE55C2"/>
    <w:rsid w:val="00DE55E5"/>
    <w:rsid w:val="00DE59EA"/>
    <w:rsid w:val="00DE60A1"/>
    <w:rsid w:val="00DE63A8"/>
    <w:rsid w:val="00DE6778"/>
    <w:rsid w:val="00DE70FB"/>
    <w:rsid w:val="00DE76B9"/>
    <w:rsid w:val="00DE7F6E"/>
    <w:rsid w:val="00DF0201"/>
    <w:rsid w:val="00DF15C6"/>
    <w:rsid w:val="00DF194E"/>
    <w:rsid w:val="00DF2093"/>
    <w:rsid w:val="00DF277C"/>
    <w:rsid w:val="00DF27CA"/>
    <w:rsid w:val="00DF318E"/>
    <w:rsid w:val="00DF391A"/>
    <w:rsid w:val="00DF4405"/>
    <w:rsid w:val="00DF4B9F"/>
    <w:rsid w:val="00DF5012"/>
    <w:rsid w:val="00DF5639"/>
    <w:rsid w:val="00DF6311"/>
    <w:rsid w:val="00DF77D1"/>
    <w:rsid w:val="00DF7CBC"/>
    <w:rsid w:val="00E00AC1"/>
    <w:rsid w:val="00E00ED6"/>
    <w:rsid w:val="00E023ED"/>
    <w:rsid w:val="00E02CED"/>
    <w:rsid w:val="00E031F7"/>
    <w:rsid w:val="00E039ED"/>
    <w:rsid w:val="00E03A7D"/>
    <w:rsid w:val="00E04860"/>
    <w:rsid w:val="00E04D53"/>
    <w:rsid w:val="00E04D55"/>
    <w:rsid w:val="00E05AC2"/>
    <w:rsid w:val="00E06AEA"/>
    <w:rsid w:val="00E06F01"/>
    <w:rsid w:val="00E07A0D"/>
    <w:rsid w:val="00E07D5C"/>
    <w:rsid w:val="00E10636"/>
    <w:rsid w:val="00E12119"/>
    <w:rsid w:val="00E1329A"/>
    <w:rsid w:val="00E13F59"/>
    <w:rsid w:val="00E143F3"/>
    <w:rsid w:val="00E14523"/>
    <w:rsid w:val="00E14758"/>
    <w:rsid w:val="00E211EE"/>
    <w:rsid w:val="00E22862"/>
    <w:rsid w:val="00E22B02"/>
    <w:rsid w:val="00E22E56"/>
    <w:rsid w:val="00E23534"/>
    <w:rsid w:val="00E25361"/>
    <w:rsid w:val="00E25C99"/>
    <w:rsid w:val="00E26E95"/>
    <w:rsid w:val="00E2702A"/>
    <w:rsid w:val="00E2761A"/>
    <w:rsid w:val="00E306B1"/>
    <w:rsid w:val="00E31613"/>
    <w:rsid w:val="00E32FC0"/>
    <w:rsid w:val="00E33AE5"/>
    <w:rsid w:val="00E3588C"/>
    <w:rsid w:val="00E36A57"/>
    <w:rsid w:val="00E3735D"/>
    <w:rsid w:val="00E373B8"/>
    <w:rsid w:val="00E4197B"/>
    <w:rsid w:val="00E422F4"/>
    <w:rsid w:val="00E42D98"/>
    <w:rsid w:val="00E4309D"/>
    <w:rsid w:val="00E44E0A"/>
    <w:rsid w:val="00E457B1"/>
    <w:rsid w:val="00E45C50"/>
    <w:rsid w:val="00E46091"/>
    <w:rsid w:val="00E4681C"/>
    <w:rsid w:val="00E46C87"/>
    <w:rsid w:val="00E47046"/>
    <w:rsid w:val="00E50421"/>
    <w:rsid w:val="00E51067"/>
    <w:rsid w:val="00E5394A"/>
    <w:rsid w:val="00E55419"/>
    <w:rsid w:val="00E55989"/>
    <w:rsid w:val="00E5664C"/>
    <w:rsid w:val="00E56F55"/>
    <w:rsid w:val="00E60B17"/>
    <w:rsid w:val="00E62EF9"/>
    <w:rsid w:val="00E64A62"/>
    <w:rsid w:val="00E65192"/>
    <w:rsid w:val="00E654EB"/>
    <w:rsid w:val="00E656CD"/>
    <w:rsid w:val="00E65791"/>
    <w:rsid w:val="00E710E2"/>
    <w:rsid w:val="00E71124"/>
    <w:rsid w:val="00E71814"/>
    <w:rsid w:val="00E71998"/>
    <w:rsid w:val="00E71BF8"/>
    <w:rsid w:val="00E730C2"/>
    <w:rsid w:val="00E73941"/>
    <w:rsid w:val="00E74A35"/>
    <w:rsid w:val="00E7502B"/>
    <w:rsid w:val="00E7540C"/>
    <w:rsid w:val="00E75D1B"/>
    <w:rsid w:val="00E76EF9"/>
    <w:rsid w:val="00E84E24"/>
    <w:rsid w:val="00E85DE1"/>
    <w:rsid w:val="00E86943"/>
    <w:rsid w:val="00E86B6B"/>
    <w:rsid w:val="00E873FA"/>
    <w:rsid w:val="00E900E1"/>
    <w:rsid w:val="00E904C6"/>
    <w:rsid w:val="00E907DC"/>
    <w:rsid w:val="00E90E19"/>
    <w:rsid w:val="00E9148C"/>
    <w:rsid w:val="00E91A25"/>
    <w:rsid w:val="00E92185"/>
    <w:rsid w:val="00E92B89"/>
    <w:rsid w:val="00E93516"/>
    <w:rsid w:val="00E94FE6"/>
    <w:rsid w:val="00E95126"/>
    <w:rsid w:val="00E965C0"/>
    <w:rsid w:val="00E96893"/>
    <w:rsid w:val="00E97FAF"/>
    <w:rsid w:val="00EA0D01"/>
    <w:rsid w:val="00EA1AA2"/>
    <w:rsid w:val="00EA2627"/>
    <w:rsid w:val="00EA2A5A"/>
    <w:rsid w:val="00EA2AA0"/>
    <w:rsid w:val="00EA30A8"/>
    <w:rsid w:val="00EA36C9"/>
    <w:rsid w:val="00EA5BCD"/>
    <w:rsid w:val="00EB004B"/>
    <w:rsid w:val="00EB3175"/>
    <w:rsid w:val="00EB34B7"/>
    <w:rsid w:val="00EB4EAC"/>
    <w:rsid w:val="00EB4F77"/>
    <w:rsid w:val="00EB5E93"/>
    <w:rsid w:val="00EB611E"/>
    <w:rsid w:val="00EB71C9"/>
    <w:rsid w:val="00EB7B06"/>
    <w:rsid w:val="00EC123B"/>
    <w:rsid w:val="00EC15DD"/>
    <w:rsid w:val="00EC16CE"/>
    <w:rsid w:val="00EC2664"/>
    <w:rsid w:val="00EC3508"/>
    <w:rsid w:val="00EC43B3"/>
    <w:rsid w:val="00EC5458"/>
    <w:rsid w:val="00EC5E04"/>
    <w:rsid w:val="00ED0CBD"/>
    <w:rsid w:val="00ED0F17"/>
    <w:rsid w:val="00ED12E5"/>
    <w:rsid w:val="00ED22E5"/>
    <w:rsid w:val="00ED27FE"/>
    <w:rsid w:val="00ED3814"/>
    <w:rsid w:val="00ED3AFC"/>
    <w:rsid w:val="00ED6052"/>
    <w:rsid w:val="00ED6107"/>
    <w:rsid w:val="00ED69C4"/>
    <w:rsid w:val="00ED7429"/>
    <w:rsid w:val="00EE0783"/>
    <w:rsid w:val="00EE184D"/>
    <w:rsid w:val="00EE38B9"/>
    <w:rsid w:val="00EE43FA"/>
    <w:rsid w:val="00EE4470"/>
    <w:rsid w:val="00EE4A7A"/>
    <w:rsid w:val="00EE50E9"/>
    <w:rsid w:val="00EE57F5"/>
    <w:rsid w:val="00EE71AE"/>
    <w:rsid w:val="00EE775D"/>
    <w:rsid w:val="00EF063D"/>
    <w:rsid w:val="00EF2F3A"/>
    <w:rsid w:val="00EF34E3"/>
    <w:rsid w:val="00EF46BB"/>
    <w:rsid w:val="00EF4B08"/>
    <w:rsid w:val="00EF530C"/>
    <w:rsid w:val="00EF6D5F"/>
    <w:rsid w:val="00EF6DB4"/>
    <w:rsid w:val="00EF7941"/>
    <w:rsid w:val="00F0099E"/>
    <w:rsid w:val="00F00B2A"/>
    <w:rsid w:val="00F01DCE"/>
    <w:rsid w:val="00F0271A"/>
    <w:rsid w:val="00F02973"/>
    <w:rsid w:val="00F02F62"/>
    <w:rsid w:val="00F03051"/>
    <w:rsid w:val="00F04A45"/>
    <w:rsid w:val="00F0539C"/>
    <w:rsid w:val="00F05514"/>
    <w:rsid w:val="00F05ACE"/>
    <w:rsid w:val="00F05DCC"/>
    <w:rsid w:val="00F062CB"/>
    <w:rsid w:val="00F065F7"/>
    <w:rsid w:val="00F06658"/>
    <w:rsid w:val="00F06CEC"/>
    <w:rsid w:val="00F107D0"/>
    <w:rsid w:val="00F10AE2"/>
    <w:rsid w:val="00F123B3"/>
    <w:rsid w:val="00F12557"/>
    <w:rsid w:val="00F128E7"/>
    <w:rsid w:val="00F1497A"/>
    <w:rsid w:val="00F16FE1"/>
    <w:rsid w:val="00F20194"/>
    <w:rsid w:val="00F20753"/>
    <w:rsid w:val="00F2123C"/>
    <w:rsid w:val="00F2497F"/>
    <w:rsid w:val="00F25115"/>
    <w:rsid w:val="00F253AC"/>
    <w:rsid w:val="00F25F62"/>
    <w:rsid w:val="00F277B5"/>
    <w:rsid w:val="00F27C77"/>
    <w:rsid w:val="00F301F2"/>
    <w:rsid w:val="00F30701"/>
    <w:rsid w:val="00F309EE"/>
    <w:rsid w:val="00F32299"/>
    <w:rsid w:val="00F32BCC"/>
    <w:rsid w:val="00F32EF9"/>
    <w:rsid w:val="00F3386D"/>
    <w:rsid w:val="00F34B26"/>
    <w:rsid w:val="00F377C5"/>
    <w:rsid w:val="00F378AF"/>
    <w:rsid w:val="00F37938"/>
    <w:rsid w:val="00F402AC"/>
    <w:rsid w:val="00F4063F"/>
    <w:rsid w:val="00F415BC"/>
    <w:rsid w:val="00F426D8"/>
    <w:rsid w:val="00F4301F"/>
    <w:rsid w:val="00F4369E"/>
    <w:rsid w:val="00F45D96"/>
    <w:rsid w:val="00F47ECE"/>
    <w:rsid w:val="00F52CD7"/>
    <w:rsid w:val="00F531BF"/>
    <w:rsid w:val="00F53616"/>
    <w:rsid w:val="00F5466E"/>
    <w:rsid w:val="00F55AA3"/>
    <w:rsid w:val="00F55DAC"/>
    <w:rsid w:val="00F56362"/>
    <w:rsid w:val="00F575BA"/>
    <w:rsid w:val="00F577A7"/>
    <w:rsid w:val="00F6070F"/>
    <w:rsid w:val="00F61C28"/>
    <w:rsid w:val="00F61E4C"/>
    <w:rsid w:val="00F62BBE"/>
    <w:rsid w:val="00F63555"/>
    <w:rsid w:val="00F6476C"/>
    <w:rsid w:val="00F65128"/>
    <w:rsid w:val="00F65DE5"/>
    <w:rsid w:val="00F662F5"/>
    <w:rsid w:val="00F665F6"/>
    <w:rsid w:val="00F672B9"/>
    <w:rsid w:val="00F70722"/>
    <w:rsid w:val="00F7151C"/>
    <w:rsid w:val="00F7218C"/>
    <w:rsid w:val="00F7224A"/>
    <w:rsid w:val="00F73EEE"/>
    <w:rsid w:val="00F7455E"/>
    <w:rsid w:val="00F746BF"/>
    <w:rsid w:val="00F74FCE"/>
    <w:rsid w:val="00F76FB9"/>
    <w:rsid w:val="00F773BC"/>
    <w:rsid w:val="00F77E23"/>
    <w:rsid w:val="00F77F1A"/>
    <w:rsid w:val="00F801FA"/>
    <w:rsid w:val="00F82B4D"/>
    <w:rsid w:val="00F82B73"/>
    <w:rsid w:val="00F83FEE"/>
    <w:rsid w:val="00F84552"/>
    <w:rsid w:val="00F852D3"/>
    <w:rsid w:val="00F86160"/>
    <w:rsid w:val="00F87680"/>
    <w:rsid w:val="00F91EC0"/>
    <w:rsid w:val="00F92B34"/>
    <w:rsid w:val="00F9322A"/>
    <w:rsid w:val="00F9351A"/>
    <w:rsid w:val="00F94D2D"/>
    <w:rsid w:val="00F94DDA"/>
    <w:rsid w:val="00F959A4"/>
    <w:rsid w:val="00F95D6C"/>
    <w:rsid w:val="00F97592"/>
    <w:rsid w:val="00FA0F2C"/>
    <w:rsid w:val="00FA1125"/>
    <w:rsid w:val="00FA2F92"/>
    <w:rsid w:val="00FA33C1"/>
    <w:rsid w:val="00FA3D1B"/>
    <w:rsid w:val="00FA4F77"/>
    <w:rsid w:val="00FA63E9"/>
    <w:rsid w:val="00FB0D71"/>
    <w:rsid w:val="00FB1977"/>
    <w:rsid w:val="00FB373F"/>
    <w:rsid w:val="00FB3967"/>
    <w:rsid w:val="00FB3B0E"/>
    <w:rsid w:val="00FB445F"/>
    <w:rsid w:val="00FB5685"/>
    <w:rsid w:val="00FB569E"/>
    <w:rsid w:val="00FB71B7"/>
    <w:rsid w:val="00FB780B"/>
    <w:rsid w:val="00FC02FE"/>
    <w:rsid w:val="00FC0963"/>
    <w:rsid w:val="00FC1AC1"/>
    <w:rsid w:val="00FC1D84"/>
    <w:rsid w:val="00FC240A"/>
    <w:rsid w:val="00FC4B97"/>
    <w:rsid w:val="00FC60EB"/>
    <w:rsid w:val="00FC6807"/>
    <w:rsid w:val="00FC7638"/>
    <w:rsid w:val="00FD1703"/>
    <w:rsid w:val="00FD3A64"/>
    <w:rsid w:val="00FD4DB2"/>
    <w:rsid w:val="00FD580B"/>
    <w:rsid w:val="00FD61A2"/>
    <w:rsid w:val="00FD6DB7"/>
    <w:rsid w:val="00FD6F67"/>
    <w:rsid w:val="00FD7377"/>
    <w:rsid w:val="00FD7864"/>
    <w:rsid w:val="00FD7AAA"/>
    <w:rsid w:val="00FE09D5"/>
    <w:rsid w:val="00FE1C6B"/>
    <w:rsid w:val="00FE3182"/>
    <w:rsid w:val="00FE3EAC"/>
    <w:rsid w:val="00FE4504"/>
    <w:rsid w:val="00FE4A57"/>
    <w:rsid w:val="00FE56EC"/>
    <w:rsid w:val="00FE5ADF"/>
    <w:rsid w:val="00FE6E44"/>
    <w:rsid w:val="00FE7DB1"/>
    <w:rsid w:val="00FF0813"/>
    <w:rsid w:val="00FF179C"/>
    <w:rsid w:val="00FF3364"/>
    <w:rsid w:val="00FF38CA"/>
    <w:rsid w:val="00FF4110"/>
    <w:rsid w:val="00FF433A"/>
    <w:rsid w:val="00FF4594"/>
    <w:rsid w:val="00FF4D55"/>
    <w:rsid w:val="00FF6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2985"/>
    <w:rPr>
      <w:sz w:val="24"/>
      <w:szCs w:val="24"/>
    </w:rPr>
  </w:style>
  <w:style w:type="paragraph" w:styleId="1">
    <w:name w:val="heading 1"/>
    <w:basedOn w:val="a0"/>
    <w:next w:val="a0"/>
    <w:qFormat/>
    <w:rsid w:val="00412985"/>
    <w:pPr>
      <w:keepNext/>
      <w:jc w:val="center"/>
      <w:outlineLvl w:val="0"/>
    </w:pPr>
    <w:rPr>
      <w:b/>
      <w:bCs/>
      <w:sz w:val="28"/>
    </w:rPr>
  </w:style>
  <w:style w:type="paragraph" w:styleId="2">
    <w:name w:val="heading 2"/>
    <w:basedOn w:val="a0"/>
    <w:next w:val="a0"/>
    <w:qFormat/>
    <w:rsid w:val="00412985"/>
    <w:pPr>
      <w:keepNext/>
      <w:jc w:val="both"/>
      <w:outlineLvl w:val="1"/>
    </w:pPr>
    <w:rPr>
      <w:sz w:val="28"/>
    </w:rPr>
  </w:style>
  <w:style w:type="paragraph" w:styleId="3">
    <w:name w:val="heading 3"/>
    <w:basedOn w:val="a0"/>
    <w:next w:val="a0"/>
    <w:link w:val="30"/>
    <w:qFormat/>
    <w:rsid w:val="006D5AE5"/>
    <w:pPr>
      <w:keepNext/>
      <w:jc w:val="both"/>
      <w:outlineLvl w:val="2"/>
    </w:pPr>
    <w:rPr>
      <w:b/>
      <w:bCs/>
      <w:sz w:val="28"/>
    </w:rPr>
  </w:style>
  <w:style w:type="paragraph" w:styleId="4">
    <w:name w:val="heading 4"/>
    <w:basedOn w:val="a0"/>
    <w:next w:val="a0"/>
    <w:link w:val="40"/>
    <w:qFormat/>
    <w:rsid w:val="006E2F16"/>
    <w:pPr>
      <w:keepNext/>
      <w:ind w:right="-185"/>
      <w:outlineLvl w:val="3"/>
    </w:pPr>
    <w:rPr>
      <w:sz w:val="32"/>
    </w:rPr>
  </w:style>
  <w:style w:type="paragraph" w:styleId="5">
    <w:name w:val="heading 5"/>
    <w:basedOn w:val="a0"/>
    <w:next w:val="a0"/>
    <w:link w:val="50"/>
    <w:qFormat/>
    <w:rsid w:val="006D5AE5"/>
    <w:pPr>
      <w:keepNext/>
      <w:tabs>
        <w:tab w:val="left" w:pos="720"/>
      </w:tabs>
      <w:ind w:firstLine="709"/>
      <w:jc w:val="center"/>
      <w:outlineLvl w:val="4"/>
    </w:pPr>
    <w:rPr>
      <w:b/>
      <w:bCs/>
      <w:sz w:val="28"/>
    </w:rPr>
  </w:style>
  <w:style w:type="paragraph" w:styleId="6">
    <w:name w:val="heading 6"/>
    <w:basedOn w:val="a0"/>
    <w:next w:val="a0"/>
    <w:qFormat/>
    <w:rsid w:val="00412985"/>
    <w:pPr>
      <w:keepNext/>
      <w:jc w:val="center"/>
      <w:outlineLvl w:val="5"/>
    </w:pPr>
    <w:rPr>
      <w:sz w:val="28"/>
    </w:rPr>
  </w:style>
  <w:style w:type="paragraph" w:styleId="7">
    <w:name w:val="heading 7"/>
    <w:basedOn w:val="a0"/>
    <w:next w:val="a0"/>
    <w:link w:val="70"/>
    <w:qFormat/>
    <w:rsid w:val="006D5AE5"/>
    <w:pPr>
      <w:keepNext/>
      <w:ind w:firstLine="708"/>
      <w:outlineLvl w:val="6"/>
    </w:pPr>
    <w:rPr>
      <w:sz w:val="28"/>
    </w:rPr>
  </w:style>
  <w:style w:type="paragraph" w:styleId="8">
    <w:name w:val="heading 8"/>
    <w:basedOn w:val="a0"/>
    <w:next w:val="a0"/>
    <w:qFormat/>
    <w:rsid w:val="00412985"/>
    <w:pPr>
      <w:keepNext/>
      <w:outlineLvl w:val="7"/>
    </w:pPr>
    <w:rPr>
      <w:b/>
      <w:bCs/>
      <w:sz w:val="28"/>
    </w:rPr>
  </w:style>
  <w:style w:type="paragraph" w:styleId="9">
    <w:name w:val="heading 9"/>
    <w:basedOn w:val="a0"/>
    <w:next w:val="a0"/>
    <w:link w:val="90"/>
    <w:qFormat/>
    <w:rsid w:val="006D5AE5"/>
    <w:pPr>
      <w:keepNext/>
      <w:jc w:val="both"/>
      <w:outlineLvl w:val="8"/>
    </w:pPr>
    <w:rPr>
      <w:color w:val="00000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6D5AE5"/>
    <w:rPr>
      <w:b/>
      <w:bCs/>
      <w:sz w:val="28"/>
      <w:szCs w:val="24"/>
    </w:rPr>
  </w:style>
  <w:style w:type="character" w:customStyle="1" w:styleId="40">
    <w:name w:val="Заголовок 4 Знак"/>
    <w:link w:val="4"/>
    <w:rsid w:val="006E2F16"/>
    <w:rPr>
      <w:sz w:val="32"/>
      <w:szCs w:val="24"/>
    </w:rPr>
  </w:style>
  <w:style w:type="character" w:customStyle="1" w:styleId="50">
    <w:name w:val="Заголовок 5 Знак"/>
    <w:link w:val="5"/>
    <w:rsid w:val="006D5AE5"/>
    <w:rPr>
      <w:b/>
      <w:bCs/>
      <w:sz w:val="28"/>
      <w:szCs w:val="24"/>
    </w:rPr>
  </w:style>
  <w:style w:type="character" w:customStyle="1" w:styleId="70">
    <w:name w:val="Заголовок 7 Знак"/>
    <w:link w:val="7"/>
    <w:rsid w:val="006D5AE5"/>
    <w:rPr>
      <w:sz w:val="28"/>
      <w:szCs w:val="24"/>
    </w:rPr>
  </w:style>
  <w:style w:type="character" w:customStyle="1" w:styleId="90">
    <w:name w:val="Заголовок 9 Знак"/>
    <w:link w:val="9"/>
    <w:rsid w:val="006D5AE5"/>
    <w:rPr>
      <w:color w:val="000000"/>
      <w:sz w:val="28"/>
    </w:rPr>
  </w:style>
  <w:style w:type="paragraph" w:styleId="31">
    <w:name w:val="Body Text Indent 3"/>
    <w:basedOn w:val="a0"/>
    <w:link w:val="32"/>
    <w:rsid w:val="00412985"/>
    <w:pPr>
      <w:ind w:firstLine="709"/>
      <w:jc w:val="both"/>
    </w:pPr>
    <w:rPr>
      <w:sz w:val="28"/>
    </w:rPr>
  </w:style>
  <w:style w:type="character" w:customStyle="1" w:styleId="32">
    <w:name w:val="Основной текст с отступом 3 Знак"/>
    <w:link w:val="31"/>
    <w:rsid w:val="00AB0B5B"/>
    <w:rPr>
      <w:sz w:val="28"/>
      <w:szCs w:val="24"/>
    </w:rPr>
  </w:style>
  <w:style w:type="paragraph" w:customStyle="1" w:styleId="a4">
    <w:name w:val="Статьи закона"/>
    <w:basedOn w:val="a0"/>
    <w:autoRedefine/>
    <w:rsid w:val="00BB772D"/>
    <w:pPr>
      <w:jc w:val="center"/>
    </w:pPr>
    <w:rPr>
      <w:sz w:val="18"/>
      <w:szCs w:val="18"/>
    </w:rPr>
  </w:style>
  <w:style w:type="paragraph" w:styleId="a5">
    <w:name w:val="footer"/>
    <w:basedOn w:val="a0"/>
    <w:link w:val="a6"/>
    <w:uiPriority w:val="99"/>
    <w:rsid w:val="00287205"/>
    <w:pPr>
      <w:tabs>
        <w:tab w:val="center" w:pos="4677"/>
        <w:tab w:val="right" w:pos="9355"/>
      </w:tabs>
    </w:pPr>
  </w:style>
  <w:style w:type="character" w:styleId="a7">
    <w:name w:val="page number"/>
    <w:basedOn w:val="a1"/>
    <w:rsid w:val="00287205"/>
  </w:style>
  <w:style w:type="paragraph" w:styleId="20">
    <w:name w:val="Body Text Indent 2"/>
    <w:basedOn w:val="a0"/>
    <w:link w:val="21"/>
    <w:uiPriority w:val="99"/>
    <w:qFormat/>
    <w:rsid w:val="00453053"/>
    <w:pPr>
      <w:spacing w:after="120" w:line="480" w:lineRule="auto"/>
      <w:ind w:left="283"/>
    </w:pPr>
  </w:style>
  <w:style w:type="character" w:customStyle="1" w:styleId="21">
    <w:name w:val="Основной текст с отступом 2 Знак"/>
    <w:link w:val="20"/>
    <w:uiPriority w:val="99"/>
    <w:qFormat/>
    <w:rsid w:val="006E2F16"/>
    <w:rPr>
      <w:sz w:val="24"/>
      <w:szCs w:val="24"/>
    </w:rPr>
  </w:style>
  <w:style w:type="paragraph" w:styleId="a8">
    <w:name w:val="Body Text Indent"/>
    <w:basedOn w:val="a0"/>
    <w:link w:val="a9"/>
    <w:rsid w:val="006451C5"/>
    <w:pPr>
      <w:spacing w:after="120"/>
      <w:ind w:left="283"/>
    </w:pPr>
  </w:style>
  <w:style w:type="character" w:customStyle="1" w:styleId="a9">
    <w:name w:val="Основной текст с отступом Знак"/>
    <w:link w:val="a8"/>
    <w:rsid w:val="006E2F16"/>
    <w:rPr>
      <w:sz w:val="24"/>
      <w:szCs w:val="24"/>
    </w:rPr>
  </w:style>
  <w:style w:type="paragraph" w:styleId="aa">
    <w:name w:val="Body Text"/>
    <w:aliases w:val="Основной текст1,Основной текст Знак,Основной текст Знак Знак,bt"/>
    <w:basedOn w:val="a0"/>
    <w:link w:val="22"/>
    <w:uiPriority w:val="99"/>
    <w:rsid w:val="00F84552"/>
    <w:pPr>
      <w:spacing w:after="120"/>
    </w:pPr>
  </w:style>
  <w:style w:type="paragraph" w:styleId="23">
    <w:name w:val="Body Text 2"/>
    <w:basedOn w:val="a0"/>
    <w:link w:val="24"/>
    <w:rsid w:val="006E2F16"/>
    <w:pPr>
      <w:spacing w:after="120" w:line="480" w:lineRule="auto"/>
    </w:pPr>
  </w:style>
  <w:style w:type="character" w:customStyle="1" w:styleId="24">
    <w:name w:val="Основной текст 2 Знак"/>
    <w:link w:val="23"/>
    <w:rsid w:val="006E2F16"/>
    <w:rPr>
      <w:sz w:val="24"/>
      <w:szCs w:val="24"/>
    </w:rPr>
  </w:style>
  <w:style w:type="paragraph" w:customStyle="1" w:styleId="ConsPlusNormal">
    <w:name w:val="ConsPlusNormal"/>
    <w:rsid w:val="006E2F16"/>
    <w:pPr>
      <w:ind w:firstLine="720"/>
    </w:pPr>
    <w:rPr>
      <w:rFonts w:ascii="Arial" w:hAnsi="Arial"/>
      <w:snapToGrid w:val="0"/>
    </w:rPr>
  </w:style>
  <w:style w:type="paragraph" w:customStyle="1" w:styleId="ConsPlusTitle">
    <w:name w:val="ConsPlusTitle"/>
    <w:rsid w:val="006E2F16"/>
    <w:rPr>
      <w:rFonts w:ascii="Arial" w:hAnsi="Arial"/>
      <w:b/>
      <w:snapToGrid w:val="0"/>
    </w:rPr>
  </w:style>
  <w:style w:type="paragraph" w:styleId="25">
    <w:name w:val="Body Text First Indent 2"/>
    <w:basedOn w:val="a8"/>
    <w:link w:val="26"/>
    <w:rsid w:val="006E2F16"/>
    <w:pPr>
      <w:ind w:firstLine="210"/>
    </w:pPr>
  </w:style>
  <w:style w:type="character" w:customStyle="1" w:styleId="26">
    <w:name w:val="Красная строка 2 Знак"/>
    <w:basedOn w:val="a9"/>
    <w:link w:val="25"/>
    <w:rsid w:val="006E2F16"/>
    <w:rPr>
      <w:sz w:val="24"/>
      <w:szCs w:val="24"/>
    </w:rPr>
  </w:style>
  <w:style w:type="paragraph" w:customStyle="1" w:styleId="a">
    <w:name w:val="Нумерованный абзац"/>
    <w:rsid w:val="006E2F16"/>
    <w:pPr>
      <w:numPr>
        <w:numId w:val="1"/>
      </w:numPr>
      <w:tabs>
        <w:tab w:val="left" w:pos="1134"/>
      </w:tabs>
      <w:suppressAutoHyphens/>
      <w:spacing w:before="240"/>
      <w:jc w:val="both"/>
    </w:pPr>
    <w:rPr>
      <w:noProof/>
      <w:sz w:val="28"/>
    </w:rPr>
  </w:style>
  <w:style w:type="paragraph" w:customStyle="1" w:styleId="ConsNormal">
    <w:name w:val="ConsNormal"/>
    <w:link w:val="ConsNormal0"/>
    <w:rsid w:val="006E2F16"/>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6E2F16"/>
    <w:rPr>
      <w:rFonts w:ascii="Arial" w:hAnsi="Arial" w:cs="Arial"/>
      <w:lang w:val="ru-RU" w:eastAsia="ru-RU" w:bidi="ar-SA"/>
    </w:rPr>
  </w:style>
  <w:style w:type="character" w:customStyle="1" w:styleId="41">
    <w:name w:val="Знак Знак4"/>
    <w:rsid w:val="006E2F16"/>
    <w:rPr>
      <w:rFonts w:ascii="Times New Roman" w:eastAsia="Times New Roman" w:hAnsi="Times New Roman" w:cs="Times New Roman"/>
      <w:sz w:val="24"/>
      <w:szCs w:val="24"/>
      <w:lang w:eastAsia="ru-RU"/>
    </w:rPr>
  </w:style>
  <w:style w:type="character" w:customStyle="1" w:styleId="ab">
    <w:name w:val="Знак Знак"/>
    <w:rsid w:val="006E2F16"/>
    <w:rPr>
      <w:sz w:val="24"/>
      <w:szCs w:val="24"/>
      <w:lang w:val="ru-RU" w:eastAsia="ru-RU" w:bidi="ar-SA"/>
    </w:rPr>
  </w:style>
  <w:style w:type="paragraph" w:styleId="ac">
    <w:name w:val="Normal (Web)"/>
    <w:basedOn w:val="a0"/>
    <w:uiPriority w:val="99"/>
    <w:rsid w:val="006E2F16"/>
    <w:pPr>
      <w:spacing w:before="100" w:beforeAutospacing="1" w:after="100" w:afterAutospacing="1"/>
    </w:pPr>
  </w:style>
  <w:style w:type="paragraph" w:customStyle="1" w:styleId="ConsPlusNonformat">
    <w:name w:val="ConsPlusNonformat"/>
    <w:uiPriority w:val="99"/>
    <w:rsid w:val="006E2F16"/>
    <w:pPr>
      <w:widowControl w:val="0"/>
    </w:pPr>
    <w:rPr>
      <w:rFonts w:ascii="Courier New" w:hAnsi="Courier New"/>
      <w:snapToGrid w:val="0"/>
    </w:rPr>
  </w:style>
  <w:style w:type="paragraph" w:styleId="ad">
    <w:name w:val="caption"/>
    <w:basedOn w:val="a0"/>
    <w:next w:val="a0"/>
    <w:qFormat/>
    <w:rsid w:val="006E2F16"/>
    <w:rPr>
      <w:b/>
      <w:bCs/>
      <w:sz w:val="20"/>
      <w:szCs w:val="20"/>
    </w:rPr>
  </w:style>
  <w:style w:type="paragraph" w:customStyle="1" w:styleId="ae">
    <w:name w:val="Основной текст с отступом.Нумерованный список !!.Надин стиль"/>
    <w:basedOn w:val="a0"/>
    <w:rsid w:val="006E2F16"/>
    <w:pPr>
      <w:tabs>
        <w:tab w:val="left" w:pos="8647"/>
      </w:tabs>
      <w:ind w:right="139" w:firstLine="567"/>
      <w:jc w:val="both"/>
    </w:pPr>
    <w:rPr>
      <w:kern w:val="28"/>
      <w:sz w:val="28"/>
      <w:szCs w:val="20"/>
    </w:rPr>
  </w:style>
  <w:style w:type="paragraph" w:customStyle="1" w:styleId="NormalANX">
    <w:name w:val="NormalANX"/>
    <w:basedOn w:val="a0"/>
    <w:rsid w:val="006E2F16"/>
    <w:pPr>
      <w:spacing w:before="240" w:after="240" w:line="360" w:lineRule="auto"/>
      <w:ind w:firstLine="720"/>
      <w:jc w:val="both"/>
    </w:pPr>
    <w:rPr>
      <w:sz w:val="28"/>
      <w:szCs w:val="20"/>
    </w:rPr>
  </w:style>
  <w:style w:type="character" w:customStyle="1" w:styleId="10">
    <w:name w:val="Знак Знак1"/>
    <w:rsid w:val="006E2F16"/>
    <w:rPr>
      <w:sz w:val="24"/>
      <w:szCs w:val="24"/>
      <w:lang w:val="ru-RU" w:eastAsia="ru-RU" w:bidi="ar-SA"/>
    </w:rPr>
  </w:style>
  <w:style w:type="character" w:styleId="af">
    <w:name w:val="annotation reference"/>
    <w:rsid w:val="006E2F16"/>
    <w:rPr>
      <w:sz w:val="16"/>
      <w:szCs w:val="16"/>
    </w:rPr>
  </w:style>
  <w:style w:type="paragraph" w:styleId="af0">
    <w:name w:val="annotation text"/>
    <w:basedOn w:val="a0"/>
    <w:link w:val="af1"/>
    <w:rsid w:val="006E2F16"/>
    <w:rPr>
      <w:sz w:val="20"/>
      <w:szCs w:val="20"/>
    </w:rPr>
  </w:style>
  <w:style w:type="character" w:customStyle="1" w:styleId="af1">
    <w:name w:val="Текст примечания Знак"/>
    <w:basedOn w:val="a1"/>
    <w:link w:val="af0"/>
    <w:rsid w:val="006E2F16"/>
  </w:style>
  <w:style w:type="paragraph" w:styleId="af2">
    <w:name w:val="annotation subject"/>
    <w:basedOn w:val="af0"/>
    <w:next w:val="af0"/>
    <w:link w:val="af3"/>
    <w:rsid w:val="006E2F16"/>
    <w:rPr>
      <w:b/>
      <w:bCs/>
    </w:rPr>
  </w:style>
  <w:style w:type="character" w:customStyle="1" w:styleId="af3">
    <w:name w:val="Тема примечания Знак"/>
    <w:link w:val="af2"/>
    <w:rsid w:val="006E2F16"/>
    <w:rPr>
      <w:b/>
      <w:bCs/>
    </w:rPr>
  </w:style>
  <w:style w:type="paragraph" w:styleId="af4">
    <w:name w:val="Balloon Text"/>
    <w:basedOn w:val="a0"/>
    <w:link w:val="af5"/>
    <w:rsid w:val="006E2F16"/>
    <w:rPr>
      <w:rFonts w:ascii="Tahoma" w:hAnsi="Tahoma"/>
      <w:sz w:val="16"/>
      <w:szCs w:val="16"/>
    </w:rPr>
  </w:style>
  <w:style w:type="character" w:customStyle="1" w:styleId="af5">
    <w:name w:val="Текст выноски Знак"/>
    <w:link w:val="af4"/>
    <w:rsid w:val="006E2F16"/>
    <w:rPr>
      <w:rFonts w:ascii="Tahoma" w:hAnsi="Tahoma" w:cs="Tahoma"/>
      <w:sz w:val="16"/>
      <w:szCs w:val="16"/>
    </w:rPr>
  </w:style>
  <w:style w:type="paragraph" w:customStyle="1" w:styleId="11">
    <w:name w:val="Знак1"/>
    <w:basedOn w:val="a0"/>
    <w:rsid w:val="006E2F16"/>
    <w:pPr>
      <w:spacing w:before="100" w:beforeAutospacing="1" w:after="100" w:afterAutospacing="1"/>
    </w:pPr>
    <w:rPr>
      <w:rFonts w:ascii="Tahoma" w:hAnsi="Tahoma"/>
      <w:sz w:val="20"/>
      <w:szCs w:val="20"/>
      <w:lang w:val="en-US" w:eastAsia="en-US"/>
    </w:rPr>
  </w:style>
  <w:style w:type="character" w:styleId="af6">
    <w:name w:val="Strong"/>
    <w:qFormat/>
    <w:rsid w:val="006E2F16"/>
    <w:rPr>
      <w:rFonts w:cs="Times New Roman"/>
      <w:b/>
      <w:bCs/>
    </w:rPr>
  </w:style>
  <w:style w:type="paragraph" w:styleId="af7">
    <w:name w:val="List Paragraph"/>
    <w:basedOn w:val="a0"/>
    <w:uiPriority w:val="34"/>
    <w:qFormat/>
    <w:rsid w:val="00897446"/>
    <w:pPr>
      <w:ind w:left="720"/>
      <w:contextualSpacing/>
    </w:pPr>
    <w:rPr>
      <w:sz w:val="28"/>
      <w:szCs w:val="20"/>
    </w:rPr>
  </w:style>
  <w:style w:type="paragraph" w:styleId="af8">
    <w:name w:val="Plain Text"/>
    <w:basedOn w:val="a0"/>
    <w:link w:val="af9"/>
    <w:rsid w:val="006D5AE5"/>
    <w:rPr>
      <w:rFonts w:ascii="Courier New" w:hAnsi="Courier New"/>
      <w:sz w:val="20"/>
      <w:szCs w:val="20"/>
    </w:rPr>
  </w:style>
  <w:style w:type="character" w:customStyle="1" w:styleId="af9">
    <w:name w:val="Текст Знак"/>
    <w:link w:val="af8"/>
    <w:rsid w:val="006D5AE5"/>
    <w:rPr>
      <w:rFonts w:ascii="Courier New" w:hAnsi="Courier New"/>
    </w:rPr>
  </w:style>
  <w:style w:type="paragraph" w:styleId="afa">
    <w:name w:val="header"/>
    <w:basedOn w:val="a0"/>
    <w:link w:val="afb"/>
    <w:uiPriority w:val="99"/>
    <w:rsid w:val="006D5AE5"/>
    <w:pPr>
      <w:tabs>
        <w:tab w:val="center" w:pos="4677"/>
        <w:tab w:val="right" w:pos="9355"/>
      </w:tabs>
    </w:pPr>
  </w:style>
  <w:style w:type="character" w:customStyle="1" w:styleId="afb">
    <w:name w:val="Верхний колонтитул Знак"/>
    <w:link w:val="afa"/>
    <w:uiPriority w:val="99"/>
    <w:rsid w:val="006D5AE5"/>
    <w:rPr>
      <w:sz w:val="24"/>
      <w:szCs w:val="24"/>
    </w:rPr>
  </w:style>
  <w:style w:type="paragraph" w:styleId="33">
    <w:name w:val="Body Text 3"/>
    <w:basedOn w:val="a0"/>
    <w:link w:val="34"/>
    <w:rsid w:val="006D5AE5"/>
    <w:rPr>
      <w:color w:val="000000"/>
      <w:sz w:val="28"/>
      <w:szCs w:val="20"/>
    </w:rPr>
  </w:style>
  <w:style w:type="character" w:customStyle="1" w:styleId="34">
    <w:name w:val="Основной текст 3 Знак"/>
    <w:link w:val="33"/>
    <w:rsid w:val="006D5AE5"/>
    <w:rPr>
      <w:color w:val="000000"/>
      <w:sz w:val="28"/>
    </w:rPr>
  </w:style>
  <w:style w:type="character" w:styleId="afc">
    <w:name w:val="footnote reference"/>
    <w:rsid w:val="006D5AE5"/>
    <w:rPr>
      <w:vertAlign w:val="superscript"/>
    </w:rPr>
  </w:style>
  <w:style w:type="paragraph" w:styleId="afd">
    <w:name w:val="footnote text"/>
    <w:basedOn w:val="a0"/>
    <w:link w:val="afe"/>
    <w:rsid w:val="006D5AE5"/>
    <w:rPr>
      <w:sz w:val="20"/>
      <w:szCs w:val="20"/>
    </w:rPr>
  </w:style>
  <w:style w:type="character" w:customStyle="1" w:styleId="afe">
    <w:name w:val="Текст сноски Знак"/>
    <w:basedOn w:val="a1"/>
    <w:link w:val="afd"/>
    <w:rsid w:val="006D5AE5"/>
  </w:style>
  <w:style w:type="paragraph" w:customStyle="1" w:styleId="ConsTitle">
    <w:name w:val="ConsTitle"/>
    <w:rsid w:val="006D5AE5"/>
    <w:pPr>
      <w:autoSpaceDE w:val="0"/>
      <w:autoSpaceDN w:val="0"/>
      <w:adjustRightInd w:val="0"/>
    </w:pPr>
    <w:rPr>
      <w:rFonts w:ascii="Arial" w:hAnsi="Arial" w:cs="Arial"/>
      <w:b/>
      <w:bCs/>
      <w:sz w:val="16"/>
      <w:szCs w:val="16"/>
    </w:rPr>
  </w:style>
  <w:style w:type="paragraph" w:styleId="aff">
    <w:name w:val="Title"/>
    <w:basedOn w:val="a0"/>
    <w:link w:val="aff0"/>
    <w:qFormat/>
    <w:rsid w:val="006D5AE5"/>
    <w:pPr>
      <w:jc w:val="center"/>
    </w:pPr>
    <w:rPr>
      <w:sz w:val="28"/>
    </w:rPr>
  </w:style>
  <w:style w:type="character" w:customStyle="1" w:styleId="aff0">
    <w:name w:val="Название Знак"/>
    <w:link w:val="aff"/>
    <w:rsid w:val="006D5AE5"/>
    <w:rPr>
      <w:sz w:val="28"/>
      <w:szCs w:val="24"/>
    </w:rPr>
  </w:style>
  <w:style w:type="paragraph" w:customStyle="1" w:styleId="ConsPlusCell">
    <w:name w:val="ConsPlusCell"/>
    <w:uiPriority w:val="99"/>
    <w:rsid w:val="006D5AE5"/>
    <w:pPr>
      <w:autoSpaceDE w:val="0"/>
      <w:autoSpaceDN w:val="0"/>
      <w:adjustRightInd w:val="0"/>
    </w:pPr>
    <w:rPr>
      <w:sz w:val="28"/>
      <w:szCs w:val="28"/>
    </w:rPr>
  </w:style>
  <w:style w:type="character" w:customStyle="1" w:styleId="22">
    <w:name w:val="Основной текст Знак2"/>
    <w:aliases w:val="Основной текст1 Знак1,Основной текст Знак Знак1,Основной текст Знак Знак Знак1,bt Знак1"/>
    <w:link w:val="aa"/>
    <w:uiPriority w:val="99"/>
    <w:rsid w:val="00185E37"/>
    <w:rPr>
      <w:sz w:val="24"/>
      <w:szCs w:val="24"/>
    </w:rPr>
  </w:style>
  <w:style w:type="character" w:customStyle="1" w:styleId="aff1">
    <w:name w:val="Основной текст + Курсив"/>
    <w:rsid w:val="00185E37"/>
    <w:rPr>
      <w:i/>
      <w:iCs/>
      <w:color w:val="000000"/>
      <w:spacing w:val="0"/>
      <w:w w:val="100"/>
      <w:position w:val="0"/>
      <w:sz w:val="24"/>
      <w:szCs w:val="24"/>
      <w:lang w:val="ru-RU"/>
    </w:rPr>
  </w:style>
  <w:style w:type="character" w:styleId="aff2">
    <w:name w:val="Hyperlink"/>
    <w:uiPriority w:val="99"/>
    <w:unhideWhenUsed/>
    <w:rsid w:val="00185E37"/>
    <w:rPr>
      <w:color w:val="0000FF"/>
      <w:u w:val="single"/>
    </w:rPr>
  </w:style>
  <w:style w:type="character" w:customStyle="1" w:styleId="12">
    <w:name w:val="Основной текст Знак1"/>
    <w:aliases w:val="Основной текст1 Знак,Основной текст Знак Знак Знак,bt Знак"/>
    <w:rsid w:val="008D5081"/>
    <w:rPr>
      <w:rFonts w:ascii="Times New Roman" w:eastAsia="Times New Roman" w:hAnsi="Times New Roman" w:cs="Times New Roman"/>
      <w:sz w:val="24"/>
      <w:szCs w:val="24"/>
      <w:lang w:eastAsia="ru-RU"/>
    </w:rPr>
  </w:style>
  <w:style w:type="character" w:customStyle="1" w:styleId="aff3">
    <w:name w:val="Основной текст_"/>
    <w:rsid w:val="006B5657"/>
    <w:rPr>
      <w:sz w:val="24"/>
      <w:szCs w:val="24"/>
    </w:rPr>
  </w:style>
  <w:style w:type="character" w:customStyle="1" w:styleId="FontStyle25">
    <w:name w:val="Font Style25"/>
    <w:uiPriority w:val="99"/>
    <w:rsid w:val="00C55D8B"/>
    <w:rPr>
      <w:rFonts w:ascii="Times New Roman" w:hAnsi="Times New Roman" w:cs="Times New Roman" w:hint="default"/>
      <w:sz w:val="26"/>
      <w:szCs w:val="26"/>
    </w:rPr>
  </w:style>
  <w:style w:type="paragraph" w:customStyle="1" w:styleId="Default">
    <w:name w:val="Default"/>
    <w:rsid w:val="00C55D8B"/>
    <w:pPr>
      <w:autoSpaceDE w:val="0"/>
      <w:autoSpaceDN w:val="0"/>
      <w:adjustRightInd w:val="0"/>
    </w:pPr>
    <w:rPr>
      <w:rFonts w:eastAsia="Calibri"/>
      <w:color w:val="000000"/>
      <w:sz w:val="24"/>
      <w:szCs w:val="24"/>
      <w:lang w:eastAsia="en-US"/>
    </w:rPr>
  </w:style>
  <w:style w:type="character" w:customStyle="1" w:styleId="a6">
    <w:name w:val="Нижний колонтитул Знак"/>
    <w:link w:val="a5"/>
    <w:uiPriority w:val="99"/>
    <w:rsid w:val="00E51067"/>
    <w:rPr>
      <w:sz w:val="24"/>
      <w:szCs w:val="24"/>
    </w:rPr>
  </w:style>
  <w:style w:type="character" w:customStyle="1" w:styleId="410">
    <w:name w:val="Знак Знак41"/>
    <w:rsid w:val="00EE0783"/>
    <w:rPr>
      <w:rFonts w:ascii="Times New Roman" w:eastAsia="Times New Roman" w:hAnsi="Times New Roman" w:cs="Times New Roman"/>
      <w:sz w:val="24"/>
      <w:szCs w:val="24"/>
      <w:lang w:eastAsia="ru-RU"/>
    </w:rPr>
  </w:style>
  <w:style w:type="character" w:customStyle="1" w:styleId="27">
    <w:name w:val="Знак Знак2"/>
    <w:rsid w:val="00EE0783"/>
    <w:rPr>
      <w:sz w:val="24"/>
      <w:szCs w:val="24"/>
      <w:lang w:val="ru-RU" w:eastAsia="ru-RU" w:bidi="ar-SA"/>
    </w:rPr>
  </w:style>
  <w:style w:type="character" w:customStyle="1" w:styleId="110">
    <w:name w:val="Знак Знак11"/>
    <w:rsid w:val="00EE0783"/>
    <w:rPr>
      <w:sz w:val="24"/>
      <w:szCs w:val="24"/>
      <w:lang w:val="ru-RU" w:eastAsia="ru-RU" w:bidi="ar-SA"/>
    </w:rPr>
  </w:style>
  <w:style w:type="character" w:customStyle="1" w:styleId="100">
    <w:name w:val="Основной текст + 10"/>
    <w:aliases w:val="5 pt,Не полужирный"/>
    <w:rsid w:val="00EE0783"/>
    <w:rPr>
      <w:rFonts w:ascii="Times New Roman" w:eastAsia="Times New Roman" w:hAnsi="Times New Roman" w:cs="Times New Roman" w:hint="default"/>
      <w:b/>
      <w:bCs/>
      <w:i w:val="0"/>
      <w:iCs w:val="0"/>
      <w:smallCaps w:val="0"/>
      <w:strike w:val="0"/>
      <w:dstrike w:val="0"/>
      <w:color w:val="000000"/>
      <w:spacing w:val="-3"/>
      <w:w w:val="100"/>
      <w:position w:val="0"/>
      <w:sz w:val="21"/>
      <w:szCs w:val="21"/>
      <w:u w:val="none"/>
      <w:effect w:val="none"/>
      <w:lang w:val="ru-RU"/>
    </w:rPr>
  </w:style>
  <w:style w:type="paragraph" w:customStyle="1" w:styleId="13">
    <w:name w:val="Знак1"/>
    <w:basedOn w:val="a0"/>
    <w:rsid w:val="00F92B34"/>
    <w:pPr>
      <w:spacing w:after="160" w:line="240" w:lineRule="exact"/>
    </w:pPr>
    <w:rPr>
      <w:rFonts w:ascii="Verdana" w:hAnsi="Verdana"/>
      <w:sz w:val="20"/>
      <w:szCs w:val="20"/>
      <w:lang w:val="en-US" w:eastAsia="en-US"/>
    </w:rPr>
  </w:style>
  <w:style w:type="character" w:customStyle="1" w:styleId="14">
    <w:name w:val="Основной шрифт абзаца1"/>
    <w:rsid w:val="009D0754"/>
  </w:style>
  <w:style w:type="table" w:styleId="aff4">
    <w:name w:val="Table Grid"/>
    <w:basedOn w:val="a2"/>
    <w:rsid w:val="00AE64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1249176">
      <w:bodyDiv w:val="1"/>
      <w:marLeft w:val="0"/>
      <w:marRight w:val="0"/>
      <w:marTop w:val="0"/>
      <w:marBottom w:val="0"/>
      <w:divBdr>
        <w:top w:val="none" w:sz="0" w:space="0" w:color="auto"/>
        <w:left w:val="none" w:sz="0" w:space="0" w:color="auto"/>
        <w:bottom w:val="none" w:sz="0" w:space="0" w:color="auto"/>
        <w:right w:val="none" w:sz="0" w:space="0" w:color="auto"/>
      </w:divBdr>
    </w:div>
    <w:div w:id="308747866">
      <w:bodyDiv w:val="1"/>
      <w:marLeft w:val="0"/>
      <w:marRight w:val="0"/>
      <w:marTop w:val="0"/>
      <w:marBottom w:val="0"/>
      <w:divBdr>
        <w:top w:val="none" w:sz="0" w:space="0" w:color="auto"/>
        <w:left w:val="none" w:sz="0" w:space="0" w:color="auto"/>
        <w:bottom w:val="none" w:sz="0" w:space="0" w:color="auto"/>
        <w:right w:val="none" w:sz="0" w:space="0" w:color="auto"/>
      </w:divBdr>
    </w:div>
    <w:div w:id="334724355">
      <w:bodyDiv w:val="1"/>
      <w:marLeft w:val="0"/>
      <w:marRight w:val="0"/>
      <w:marTop w:val="0"/>
      <w:marBottom w:val="0"/>
      <w:divBdr>
        <w:top w:val="none" w:sz="0" w:space="0" w:color="auto"/>
        <w:left w:val="none" w:sz="0" w:space="0" w:color="auto"/>
        <w:bottom w:val="none" w:sz="0" w:space="0" w:color="auto"/>
        <w:right w:val="none" w:sz="0" w:space="0" w:color="auto"/>
      </w:divBdr>
    </w:div>
    <w:div w:id="527989036">
      <w:bodyDiv w:val="1"/>
      <w:marLeft w:val="0"/>
      <w:marRight w:val="0"/>
      <w:marTop w:val="0"/>
      <w:marBottom w:val="0"/>
      <w:divBdr>
        <w:top w:val="none" w:sz="0" w:space="0" w:color="auto"/>
        <w:left w:val="none" w:sz="0" w:space="0" w:color="auto"/>
        <w:bottom w:val="none" w:sz="0" w:space="0" w:color="auto"/>
        <w:right w:val="none" w:sz="0" w:space="0" w:color="auto"/>
      </w:divBdr>
    </w:div>
    <w:div w:id="676493780">
      <w:bodyDiv w:val="1"/>
      <w:marLeft w:val="0"/>
      <w:marRight w:val="0"/>
      <w:marTop w:val="0"/>
      <w:marBottom w:val="0"/>
      <w:divBdr>
        <w:top w:val="none" w:sz="0" w:space="0" w:color="auto"/>
        <w:left w:val="none" w:sz="0" w:space="0" w:color="auto"/>
        <w:bottom w:val="none" w:sz="0" w:space="0" w:color="auto"/>
        <w:right w:val="none" w:sz="0" w:space="0" w:color="auto"/>
      </w:divBdr>
    </w:div>
    <w:div w:id="716196571">
      <w:bodyDiv w:val="1"/>
      <w:marLeft w:val="0"/>
      <w:marRight w:val="0"/>
      <w:marTop w:val="0"/>
      <w:marBottom w:val="0"/>
      <w:divBdr>
        <w:top w:val="none" w:sz="0" w:space="0" w:color="auto"/>
        <w:left w:val="none" w:sz="0" w:space="0" w:color="auto"/>
        <w:bottom w:val="none" w:sz="0" w:space="0" w:color="auto"/>
        <w:right w:val="none" w:sz="0" w:space="0" w:color="auto"/>
      </w:divBdr>
    </w:div>
    <w:div w:id="736509773">
      <w:bodyDiv w:val="1"/>
      <w:marLeft w:val="0"/>
      <w:marRight w:val="0"/>
      <w:marTop w:val="0"/>
      <w:marBottom w:val="0"/>
      <w:divBdr>
        <w:top w:val="none" w:sz="0" w:space="0" w:color="auto"/>
        <w:left w:val="none" w:sz="0" w:space="0" w:color="auto"/>
        <w:bottom w:val="none" w:sz="0" w:space="0" w:color="auto"/>
        <w:right w:val="none" w:sz="0" w:space="0" w:color="auto"/>
      </w:divBdr>
    </w:div>
    <w:div w:id="845288582">
      <w:bodyDiv w:val="1"/>
      <w:marLeft w:val="0"/>
      <w:marRight w:val="0"/>
      <w:marTop w:val="0"/>
      <w:marBottom w:val="0"/>
      <w:divBdr>
        <w:top w:val="none" w:sz="0" w:space="0" w:color="auto"/>
        <w:left w:val="none" w:sz="0" w:space="0" w:color="auto"/>
        <w:bottom w:val="none" w:sz="0" w:space="0" w:color="auto"/>
        <w:right w:val="none" w:sz="0" w:space="0" w:color="auto"/>
      </w:divBdr>
    </w:div>
    <w:div w:id="874386199">
      <w:bodyDiv w:val="1"/>
      <w:marLeft w:val="0"/>
      <w:marRight w:val="0"/>
      <w:marTop w:val="0"/>
      <w:marBottom w:val="0"/>
      <w:divBdr>
        <w:top w:val="none" w:sz="0" w:space="0" w:color="auto"/>
        <w:left w:val="none" w:sz="0" w:space="0" w:color="auto"/>
        <w:bottom w:val="none" w:sz="0" w:space="0" w:color="auto"/>
        <w:right w:val="none" w:sz="0" w:space="0" w:color="auto"/>
      </w:divBdr>
    </w:div>
    <w:div w:id="1152408807">
      <w:bodyDiv w:val="1"/>
      <w:marLeft w:val="0"/>
      <w:marRight w:val="0"/>
      <w:marTop w:val="0"/>
      <w:marBottom w:val="0"/>
      <w:divBdr>
        <w:top w:val="none" w:sz="0" w:space="0" w:color="auto"/>
        <w:left w:val="none" w:sz="0" w:space="0" w:color="auto"/>
        <w:bottom w:val="none" w:sz="0" w:space="0" w:color="auto"/>
        <w:right w:val="none" w:sz="0" w:space="0" w:color="auto"/>
      </w:divBdr>
    </w:div>
    <w:div w:id="1380126072">
      <w:bodyDiv w:val="1"/>
      <w:marLeft w:val="0"/>
      <w:marRight w:val="0"/>
      <w:marTop w:val="0"/>
      <w:marBottom w:val="0"/>
      <w:divBdr>
        <w:top w:val="none" w:sz="0" w:space="0" w:color="auto"/>
        <w:left w:val="none" w:sz="0" w:space="0" w:color="auto"/>
        <w:bottom w:val="none" w:sz="0" w:space="0" w:color="auto"/>
        <w:right w:val="none" w:sz="0" w:space="0" w:color="auto"/>
      </w:divBdr>
    </w:div>
    <w:div w:id="1398093352">
      <w:bodyDiv w:val="1"/>
      <w:marLeft w:val="0"/>
      <w:marRight w:val="0"/>
      <w:marTop w:val="0"/>
      <w:marBottom w:val="0"/>
      <w:divBdr>
        <w:top w:val="none" w:sz="0" w:space="0" w:color="auto"/>
        <w:left w:val="none" w:sz="0" w:space="0" w:color="auto"/>
        <w:bottom w:val="none" w:sz="0" w:space="0" w:color="auto"/>
        <w:right w:val="none" w:sz="0" w:space="0" w:color="auto"/>
      </w:divBdr>
    </w:div>
    <w:div w:id="1431707089">
      <w:bodyDiv w:val="1"/>
      <w:marLeft w:val="0"/>
      <w:marRight w:val="0"/>
      <w:marTop w:val="0"/>
      <w:marBottom w:val="0"/>
      <w:divBdr>
        <w:top w:val="none" w:sz="0" w:space="0" w:color="auto"/>
        <w:left w:val="none" w:sz="0" w:space="0" w:color="auto"/>
        <w:bottom w:val="none" w:sz="0" w:space="0" w:color="auto"/>
        <w:right w:val="none" w:sz="0" w:space="0" w:color="auto"/>
      </w:divBdr>
    </w:div>
    <w:div w:id="1528835269">
      <w:bodyDiv w:val="1"/>
      <w:marLeft w:val="0"/>
      <w:marRight w:val="0"/>
      <w:marTop w:val="0"/>
      <w:marBottom w:val="0"/>
      <w:divBdr>
        <w:top w:val="none" w:sz="0" w:space="0" w:color="auto"/>
        <w:left w:val="none" w:sz="0" w:space="0" w:color="auto"/>
        <w:bottom w:val="none" w:sz="0" w:space="0" w:color="auto"/>
        <w:right w:val="none" w:sz="0" w:space="0" w:color="auto"/>
      </w:divBdr>
    </w:div>
    <w:div w:id="1552183039">
      <w:bodyDiv w:val="1"/>
      <w:marLeft w:val="0"/>
      <w:marRight w:val="0"/>
      <w:marTop w:val="0"/>
      <w:marBottom w:val="0"/>
      <w:divBdr>
        <w:top w:val="none" w:sz="0" w:space="0" w:color="auto"/>
        <w:left w:val="none" w:sz="0" w:space="0" w:color="auto"/>
        <w:bottom w:val="none" w:sz="0" w:space="0" w:color="auto"/>
        <w:right w:val="none" w:sz="0" w:space="0" w:color="auto"/>
      </w:divBdr>
    </w:div>
    <w:div w:id="1591625808">
      <w:bodyDiv w:val="1"/>
      <w:marLeft w:val="0"/>
      <w:marRight w:val="0"/>
      <w:marTop w:val="0"/>
      <w:marBottom w:val="0"/>
      <w:divBdr>
        <w:top w:val="none" w:sz="0" w:space="0" w:color="auto"/>
        <w:left w:val="none" w:sz="0" w:space="0" w:color="auto"/>
        <w:bottom w:val="none" w:sz="0" w:space="0" w:color="auto"/>
        <w:right w:val="none" w:sz="0" w:space="0" w:color="auto"/>
      </w:divBdr>
    </w:div>
    <w:div w:id="1656379057">
      <w:bodyDiv w:val="1"/>
      <w:marLeft w:val="0"/>
      <w:marRight w:val="0"/>
      <w:marTop w:val="0"/>
      <w:marBottom w:val="0"/>
      <w:divBdr>
        <w:top w:val="none" w:sz="0" w:space="0" w:color="auto"/>
        <w:left w:val="none" w:sz="0" w:space="0" w:color="auto"/>
        <w:bottom w:val="none" w:sz="0" w:space="0" w:color="auto"/>
        <w:right w:val="none" w:sz="0" w:space="0" w:color="auto"/>
      </w:divBdr>
    </w:div>
    <w:div w:id="1799684627">
      <w:bodyDiv w:val="1"/>
      <w:marLeft w:val="0"/>
      <w:marRight w:val="0"/>
      <w:marTop w:val="0"/>
      <w:marBottom w:val="0"/>
      <w:divBdr>
        <w:top w:val="none" w:sz="0" w:space="0" w:color="auto"/>
        <w:left w:val="none" w:sz="0" w:space="0" w:color="auto"/>
        <w:bottom w:val="none" w:sz="0" w:space="0" w:color="auto"/>
        <w:right w:val="none" w:sz="0" w:space="0" w:color="auto"/>
      </w:divBdr>
    </w:div>
    <w:div w:id="1969629470">
      <w:bodyDiv w:val="1"/>
      <w:marLeft w:val="0"/>
      <w:marRight w:val="0"/>
      <w:marTop w:val="0"/>
      <w:marBottom w:val="0"/>
      <w:divBdr>
        <w:top w:val="none" w:sz="0" w:space="0" w:color="auto"/>
        <w:left w:val="none" w:sz="0" w:space="0" w:color="auto"/>
        <w:bottom w:val="none" w:sz="0" w:space="0" w:color="auto"/>
        <w:right w:val="none" w:sz="0" w:space="0" w:color="auto"/>
      </w:divBdr>
    </w:div>
    <w:div w:id="1984849363">
      <w:bodyDiv w:val="1"/>
      <w:marLeft w:val="0"/>
      <w:marRight w:val="0"/>
      <w:marTop w:val="0"/>
      <w:marBottom w:val="0"/>
      <w:divBdr>
        <w:top w:val="none" w:sz="0" w:space="0" w:color="auto"/>
        <w:left w:val="none" w:sz="0" w:space="0" w:color="auto"/>
        <w:bottom w:val="none" w:sz="0" w:space="0" w:color="auto"/>
        <w:right w:val="none" w:sz="0" w:space="0" w:color="auto"/>
      </w:divBdr>
    </w:div>
    <w:div w:id="20070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a:t>Доходы</a:t>
            </a:r>
          </a:p>
        </c:rich>
      </c:tx>
    </c:title>
    <c:view3D>
      <c:depthPercent val="100"/>
      <c:rAngAx val="1"/>
    </c:view3D>
    <c:plotArea>
      <c:layout>
        <c:manualLayout>
          <c:layoutTarget val="inner"/>
          <c:xMode val="edge"/>
          <c:yMode val="edge"/>
          <c:x val="0.27245940499769"/>
          <c:y val="0.15027495765632112"/>
          <c:w val="0.50836120401337792"/>
          <c:h val="0.6733067729083666"/>
        </c:manualLayout>
      </c:layout>
      <c:bar3DChart>
        <c:barDir val="col"/>
        <c:grouping val="stacked"/>
        <c:ser>
          <c:idx val="0"/>
          <c:order val="0"/>
          <c:tx>
            <c:strRef>
              <c:f>Лист1!$B$1</c:f>
              <c:strCache>
                <c:ptCount val="1"/>
                <c:pt idx="0">
                  <c:v>Налоговые и неналоговые доходы</c:v>
                </c:pt>
              </c:strCache>
            </c:strRef>
          </c:tx>
          <c:spPr>
            <a:solidFill>
              <a:srgbClr val="FFCC66"/>
            </a:solidFill>
          </c:spPr>
          <c:dLbls>
            <c:dLbl>
              <c:idx val="0"/>
              <c:layout>
                <c:manualLayout>
                  <c:x val="2.5462962962963503E-2"/>
                  <c:y val="0"/>
                </c:manualLayout>
              </c:layout>
              <c:tx>
                <c:rich>
                  <a:bodyPr/>
                  <a:lstStyle/>
                  <a:p>
                    <a:r>
                      <a:rPr lang="en-US"/>
                      <a:t>255</a:t>
                    </a:r>
                    <a:r>
                      <a:rPr lang="en-US" baseline="0"/>
                      <a:t> 595,5</a:t>
                    </a:r>
                    <a:endParaRPr lang="en-US"/>
                  </a:p>
                </c:rich>
              </c:tx>
              <c:showVal val="1"/>
              <c:extLst>
                <c:ext xmlns:c15="http://schemas.microsoft.com/office/drawing/2012/chart" uri="{CE6537A1-D6FC-4f65-9D91-7224C49458BB}">
                  <c15:layout/>
                </c:ext>
              </c:extLst>
            </c:dLbl>
            <c:dLbl>
              <c:idx val="1"/>
              <c:layout>
                <c:manualLayout>
                  <c:x val="1.8518518518518788E-2"/>
                  <c:y val="3.8369304556355011E-2"/>
                </c:manualLayout>
              </c:layout>
              <c:tx>
                <c:rich>
                  <a:bodyPr/>
                  <a:lstStyle/>
                  <a:p>
                    <a:r>
                      <a:rPr lang="en-US"/>
                      <a:t>312</a:t>
                    </a:r>
                    <a:r>
                      <a:rPr lang="en-US" baseline="0"/>
                      <a:t> 091,5</a:t>
                    </a:r>
                    <a:endParaRPr lang="en-US"/>
                  </a:p>
                </c:rich>
              </c:tx>
              <c:showVal val="1"/>
              <c:extLst>
                <c:ext xmlns:c15="http://schemas.microsoft.com/office/drawing/2012/chart" uri="{CE6537A1-D6FC-4f65-9D91-7224C49458BB}">
                  <c15:layout/>
                </c:ext>
              </c:extLst>
            </c:dLbl>
            <c:spPr>
              <a:noFill/>
              <a:ln>
                <a:noFill/>
              </a:ln>
              <a:effectLst/>
            </c:spPr>
            <c:txPr>
              <a:bodyPr/>
              <a:lstStyle/>
              <a:p>
                <a:pPr>
                  <a:defRPr sz="1197" b="1"/>
                </a:pPr>
                <a:endParaRPr lang="ru-RU"/>
              </a:p>
            </c:txPr>
            <c:showVal val="1"/>
            <c:extLst>
              <c:ext xmlns:c15="http://schemas.microsoft.com/office/drawing/2012/chart" uri="{CE6537A1-D6FC-4f65-9D91-7224C49458BB}">
                <c15:showLeaderLines val="0"/>
              </c:ext>
            </c:extLst>
          </c:dLbls>
          <c:cat>
            <c:strRef>
              <c:f>Лист1!$A$2:$A$3</c:f>
              <c:strCache>
                <c:ptCount val="2"/>
                <c:pt idx="0">
                  <c:v>2020 год</c:v>
                </c:pt>
                <c:pt idx="1">
                  <c:v>2021 год</c:v>
                </c:pt>
              </c:strCache>
            </c:strRef>
          </c:cat>
          <c:val>
            <c:numRef>
              <c:f>Лист1!$B$2:$B$3</c:f>
              <c:numCache>
                <c:formatCode>#,##0.0</c:formatCode>
                <c:ptCount val="2"/>
                <c:pt idx="0">
                  <c:v>255595.5</c:v>
                </c:pt>
                <c:pt idx="1">
                  <c:v>312091.5</c:v>
                </c:pt>
              </c:numCache>
            </c:numRef>
          </c:val>
        </c:ser>
        <c:ser>
          <c:idx val="1"/>
          <c:order val="1"/>
          <c:tx>
            <c:strRef>
              <c:f>Лист1!$C$1</c:f>
              <c:strCache>
                <c:ptCount val="1"/>
                <c:pt idx="0">
                  <c:v>Безвозмездные поступления</c:v>
                </c:pt>
              </c:strCache>
            </c:strRef>
          </c:tx>
          <c:spPr>
            <a:solidFill>
              <a:srgbClr val="FFFF66"/>
            </a:solidFill>
          </c:spPr>
          <c:dLbls>
            <c:dLbl>
              <c:idx val="0"/>
              <c:layout>
                <c:manualLayout>
                  <c:x val="2.7777777777778651E-2"/>
                  <c:y val="3.1974420463629812E-3"/>
                </c:manualLayout>
              </c:layout>
              <c:tx>
                <c:rich>
                  <a:bodyPr/>
                  <a:lstStyle/>
                  <a:p>
                    <a:r>
                      <a:rPr lang="en-US"/>
                      <a:t>1</a:t>
                    </a:r>
                    <a:r>
                      <a:rPr lang="en-US" baseline="0"/>
                      <a:t> 052 678,8</a:t>
                    </a:r>
                    <a:endParaRPr lang="en-US"/>
                  </a:p>
                </c:rich>
              </c:tx>
              <c:showVal val="1"/>
              <c:extLst>
                <c:ext xmlns:c15="http://schemas.microsoft.com/office/drawing/2012/chart" uri="{CE6537A1-D6FC-4f65-9D91-7224C49458BB}">
                  <c15:layout/>
                </c:ext>
              </c:extLst>
            </c:dLbl>
            <c:dLbl>
              <c:idx val="1"/>
              <c:layout>
                <c:manualLayout>
                  <c:x val="2.3148148148148147E-2"/>
                  <c:y val="3.1974420463629812E-3"/>
                </c:manualLayout>
              </c:layout>
              <c:tx>
                <c:rich>
                  <a:bodyPr/>
                  <a:lstStyle/>
                  <a:p>
                    <a:r>
                      <a:rPr lang="en-US"/>
                      <a:t>1</a:t>
                    </a:r>
                    <a:r>
                      <a:rPr lang="en-US" baseline="0"/>
                      <a:t> 128 679,1</a:t>
                    </a:r>
                    <a:endParaRPr lang="en-US"/>
                  </a:p>
                </c:rich>
              </c:tx>
              <c:showVal val="1"/>
              <c:extLst>
                <c:ext xmlns:c15="http://schemas.microsoft.com/office/drawing/2012/chart" uri="{CE6537A1-D6FC-4f65-9D91-7224C49458BB}">
                  <c15:layout/>
                </c:ext>
              </c:extLst>
            </c:dLbl>
            <c:spPr>
              <a:noFill/>
              <a:ln>
                <a:noFill/>
              </a:ln>
              <a:effectLst/>
            </c:spPr>
            <c:txPr>
              <a:bodyPr/>
              <a:lstStyle/>
              <a:p>
                <a:pPr>
                  <a:defRPr sz="1197" b="1"/>
                </a:pPr>
                <a:endParaRPr lang="ru-RU"/>
              </a:p>
            </c:txPr>
            <c:showVal val="1"/>
            <c:extLst>
              <c:ext xmlns:c15="http://schemas.microsoft.com/office/drawing/2012/chart" uri="{CE6537A1-D6FC-4f65-9D91-7224C49458BB}">
                <c15:showLeaderLines val="0"/>
              </c:ext>
            </c:extLst>
          </c:dLbls>
          <c:cat>
            <c:strRef>
              <c:f>Лист1!$A$2:$A$3</c:f>
              <c:strCache>
                <c:ptCount val="2"/>
                <c:pt idx="0">
                  <c:v>2020 год</c:v>
                </c:pt>
                <c:pt idx="1">
                  <c:v>2021 год</c:v>
                </c:pt>
              </c:strCache>
            </c:strRef>
          </c:cat>
          <c:val>
            <c:numRef>
              <c:f>Лист1!$C$2:$C$3</c:f>
              <c:numCache>
                <c:formatCode>#,##0.0</c:formatCode>
                <c:ptCount val="2"/>
                <c:pt idx="0">
                  <c:v>1052678.8</c:v>
                </c:pt>
                <c:pt idx="1">
                  <c:v>1128679.1000000001</c:v>
                </c:pt>
              </c:numCache>
            </c:numRef>
          </c:val>
        </c:ser>
        <c:shape val="cylinder"/>
        <c:axId val="59176832"/>
        <c:axId val="59178368"/>
        <c:axId val="0"/>
      </c:bar3DChart>
      <c:catAx>
        <c:axId val="59176832"/>
        <c:scaling>
          <c:orientation val="minMax"/>
        </c:scaling>
        <c:axPos val="b"/>
        <c:numFmt formatCode="General" sourceLinked="1"/>
        <c:tickLblPos val="nextTo"/>
        <c:txPr>
          <a:bodyPr/>
          <a:lstStyle/>
          <a:p>
            <a:pPr>
              <a:defRPr sz="1197" b="1"/>
            </a:pPr>
            <a:endParaRPr lang="ru-RU"/>
          </a:p>
        </c:txPr>
        <c:crossAx val="59178368"/>
        <c:crosses val="autoZero"/>
        <c:auto val="1"/>
        <c:lblAlgn val="ctr"/>
        <c:lblOffset val="100"/>
      </c:catAx>
      <c:valAx>
        <c:axId val="59178368"/>
        <c:scaling>
          <c:orientation val="minMax"/>
          <c:max val="160000"/>
          <c:min val="0"/>
        </c:scaling>
        <c:axPos val="l"/>
        <c:majorGridlines/>
        <c:title>
          <c:tx>
            <c:rich>
              <a:bodyPr rot="0" vert="horz"/>
              <a:lstStyle/>
              <a:p>
                <a:pPr algn="ctr">
                  <a:defRPr sz="1197" b="1" i="0" u="none" strike="noStrike" baseline="0">
                    <a:solidFill>
                      <a:srgbClr val="000000"/>
                    </a:solidFill>
                    <a:latin typeface="Times New Roman"/>
                    <a:ea typeface="Times New Roman"/>
                    <a:cs typeface="Times New Roman"/>
                  </a:defRPr>
                </a:pPr>
                <a:r>
                  <a:rPr lang="ru-RU"/>
                  <a:t>тыс.рублей</a:t>
                </a:r>
              </a:p>
            </c:rich>
          </c:tx>
          <c:layout>
            <c:manualLayout>
              <c:xMode val="edge"/>
              <c:yMode val="edge"/>
              <c:x val="1.8948522799552951E-2"/>
              <c:y val="0.27422412970431792"/>
            </c:manualLayout>
          </c:layout>
        </c:title>
        <c:numFmt formatCode="#,##0.0" sourceLinked="1"/>
        <c:tickLblPos val="nextTo"/>
        <c:txPr>
          <a:bodyPr/>
          <a:lstStyle/>
          <a:p>
            <a:pPr>
              <a:defRPr sz="1197"/>
            </a:pPr>
            <a:endParaRPr lang="ru-RU"/>
          </a:p>
        </c:txPr>
        <c:crossAx val="59176832"/>
        <c:crosses val="autoZero"/>
        <c:crossBetween val="between"/>
        <c:majorUnit val="30000"/>
      </c:valAx>
      <c:spPr>
        <a:noFill/>
        <a:ln w="25340">
          <a:noFill/>
        </a:ln>
      </c:spPr>
    </c:plotArea>
    <c:legend>
      <c:legendPos val="r"/>
      <c:layout>
        <c:manualLayout>
          <c:xMode val="edge"/>
          <c:yMode val="edge"/>
          <c:x val="0.79163485622792973"/>
          <c:y val="0.23802731304526994"/>
          <c:w val="0.19558563814620891"/>
          <c:h val="0.42753102727789005"/>
        </c:manualLayout>
      </c:layout>
      <c:txPr>
        <a:bodyPr/>
        <a:lstStyle/>
        <a:p>
          <a:pPr>
            <a:defRPr sz="1197"/>
          </a:pPr>
          <a:endParaRPr lang="ru-RU"/>
        </a:p>
      </c:txPr>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344" b="1" i="0" u="none" strike="noStrike" baseline="0">
                <a:solidFill>
                  <a:srgbClr val="000000"/>
                </a:solidFill>
                <a:latin typeface="Arial"/>
                <a:ea typeface="Arial"/>
                <a:cs typeface="Arial"/>
              </a:defRPr>
            </a:pPr>
            <a:r>
              <a:rPr lang="ru-RU"/>
              <a:t>Структура налоговых и неналоговых доходов областного бюджета  2010 года
</a:t>
            </a:r>
          </a:p>
        </c:rich>
      </c:tx>
      <c:layout>
        <c:manualLayout>
          <c:xMode val="edge"/>
          <c:yMode val="edge"/>
          <c:x val="0.31428571428571733"/>
          <c:y val="0"/>
        </c:manualLayout>
      </c:layout>
      <c:spPr>
        <a:noFill/>
        <a:ln w="0">
          <a:noFill/>
        </a:ln>
      </c:spPr>
    </c:title>
    <c:view3D>
      <c:perspective val="0"/>
    </c:view3D>
    <c:plotArea>
      <c:layout>
        <c:manualLayout>
          <c:layoutTarget val="inner"/>
          <c:xMode val="edge"/>
          <c:yMode val="edge"/>
          <c:x val="0.45428571428571435"/>
          <c:y val="0.62790697674419604"/>
          <c:w val="6.0000000000000032E-2"/>
          <c:h val="8.1395348837210765E-2"/>
        </c:manualLayout>
      </c:layout>
      <c:pie3DChart>
        <c:varyColors val="1"/>
      </c:pie3DChart>
      <c:spPr>
        <a:noFill/>
        <a:ln w="0">
          <a:noFill/>
        </a:ln>
      </c:spPr>
    </c:plotArea>
    <c:plotVisOnly val="1"/>
    <c:dispBlanksAs val="zero"/>
  </c:chart>
  <c:spPr>
    <a:noFill/>
    <a:ln>
      <a:noFill/>
    </a:ln>
  </c:spPr>
  <c:txPr>
    <a:bodyPr/>
    <a:lstStyle/>
    <a:p>
      <a:pPr>
        <a:defRPr sz="345" b="1"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layout>
        <c:manualLayout>
          <c:xMode val="edge"/>
          <c:yMode val="edge"/>
          <c:x val="0.42049074634901901"/>
          <c:y val="0"/>
        </c:manualLayout>
      </c:layout>
    </c:title>
    <c:view3D>
      <c:rotX val="10"/>
      <c:rotY val="10"/>
      <c:depthPercent val="100"/>
      <c:rAngAx val="1"/>
    </c:view3D>
    <c:sideWall>
      <c:spPr>
        <a:noFill/>
        <a:ln w="25400">
          <a:noFill/>
        </a:ln>
      </c:spPr>
    </c:sideWall>
    <c:backWall>
      <c:spPr>
        <a:noFill/>
        <a:ln w="25400">
          <a:noFill/>
        </a:ln>
      </c:spPr>
    </c:backWall>
    <c:plotArea>
      <c:layout>
        <c:manualLayout>
          <c:layoutTarget val="inner"/>
          <c:xMode val="edge"/>
          <c:yMode val="edge"/>
          <c:x val="0.28034188034188523"/>
          <c:y val="0.18215613382899892"/>
          <c:w val="0.5213675213675103"/>
          <c:h val="0.62081784386618044"/>
        </c:manualLayout>
      </c:layout>
      <c:bar3DChart>
        <c:barDir val="col"/>
        <c:grouping val="clustered"/>
        <c:ser>
          <c:idx val="0"/>
          <c:order val="0"/>
          <c:tx>
            <c:strRef>
              <c:f>Лист1!$A$2</c:f>
              <c:strCache>
                <c:ptCount val="1"/>
                <c:pt idx="0">
                  <c:v>Расходы</c:v>
                </c:pt>
              </c:strCache>
            </c:strRef>
          </c:tx>
          <c:spPr>
            <a:solidFill>
              <a:srgbClr val="92D050"/>
            </a:solidFill>
          </c:spPr>
          <c:dLbls>
            <c:dLbl>
              <c:idx val="0"/>
              <c:layout>
                <c:manualLayout>
                  <c:x val="2.1574973031283716E-2"/>
                  <c:y val="-1.9241761446486361E-2"/>
                </c:manualLayout>
              </c:layout>
              <c:tx>
                <c:rich>
                  <a:bodyPr/>
                  <a:lstStyle/>
                  <a:p>
                    <a:pPr>
                      <a:defRPr sz="1200" b="1"/>
                    </a:pPr>
                    <a:r>
                      <a:rPr lang="ru-RU"/>
                      <a:t>1263322,9</a:t>
                    </a:r>
                  </a:p>
                </c:rich>
              </c:tx>
              <c:spPr/>
              <c:showVal val="1"/>
              <c:extLst>
                <c:ext xmlns:c15="http://schemas.microsoft.com/office/drawing/2012/chart" uri="{CE6537A1-D6FC-4f65-9D91-7224C49458BB}">
                  <c15:layout/>
                </c:ext>
              </c:extLst>
            </c:dLbl>
            <c:dLbl>
              <c:idx val="1"/>
              <c:layout>
                <c:manualLayout>
                  <c:x val="1.5102481121898603E-2"/>
                  <c:y val="-1.578730436473252E-2"/>
                </c:manualLayout>
              </c:layout>
              <c:tx>
                <c:rich>
                  <a:bodyPr/>
                  <a:lstStyle/>
                  <a:p>
                    <a:pPr>
                      <a:defRPr sz="1200" b="1"/>
                    </a:pPr>
                    <a:r>
                      <a:rPr lang="ru-RU"/>
                      <a:t>1401731,5</a:t>
                    </a:r>
                  </a:p>
                </c:rich>
              </c:tx>
              <c:spPr/>
              <c:showVal val="1"/>
              <c:extLst>
                <c:ext xmlns:c15="http://schemas.microsoft.com/office/drawing/2012/chart" uri="{CE6537A1-D6FC-4f65-9D91-7224C49458BB}">
                  <c15:layout/>
                </c:ext>
              </c:extLst>
            </c:dLbl>
            <c:spPr>
              <a:noFill/>
              <a:ln>
                <a:noFill/>
              </a:ln>
              <a:effectLst/>
            </c:spPr>
            <c:txPr>
              <a:bodyPr/>
              <a:lstStyle/>
              <a:p>
                <a:pPr>
                  <a:defRPr sz="1200"/>
                </a:pPr>
                <a:endParaRPr lang="ru-RU"/>
              </a:p>
            </c:txPr>
            <c:showVal val="1"/>
            <c:extLst>
              <c:ext xmlns:c15="http://schemas.microsoft.com/office/drawing/2012/chart" uri="{CE6537A1-D6FC-4f65-9D91-7224C49458BB}">
                <c15:showLeaderLines val="0"/>
              </c:ext>
            </c:extLst>
          </c:dLbls>
          <c:cat>
            <c:strRef>
              <c:f>Лист1!$B$1:$C$1</c:f>
              <c:strCache>
                <c:ptCount val="2"/>
                <c:pt idx="0">
                  <c:v>2016 год</c:v>
                </c:pt>
                <c:pt idx="1">
                  <c:v>2017 год</c:v>
                </c:pt>
              </c:strCache>
            </c:strRef>
          </c:cat>
          <c:val>
            <c:numRef>
              <c:f>Лист1!$B$2:$C$2</c:f>
              <c:numCache>
                <c:formatCode>#,##0.0</c:formatCode>
                <c:ptCount val="2"/>
                <c:pt idx="0">
                  <c:v>1040672.4</c:v>
                </c:pt>
                <c:pt idx="1">
                  <c:v>986843.4</c:v>
                </c:pt>
              </c:numCache>
            </c:numRef>
          </c:val>
        </c:ser>
        <c:dLbls>
          <c:showVal val="1"/>
        </c:dLbls>
        <c:shape val="box"/>
        <c:axId val="56847360"/>
        <c:axId val="56869632"/>
        <c:axId val="0"/>
      </c:bar3DChart>
      <c:catAx>
        <c:axId val="56847360"/>
        <c:scaling>
          <c:orientation val="minMax"/>
        </c:scaling>
        <c:delete val="1"/>
        <c:axPos val="b"/>
        <c:numFmt formatCode="General" sourceLinked="0"/>
        <c:tickLblPos val="none"/>
        <c:crossAx val="56869632"/>
        <c:crosses val="autoZero"/>
        <c:auto val="1"/>
        <c:lblAlgn val="ctr"/>
        <c:lblOffset val="100"/>
      </c:catAx>
      <c:valAx>
        <c:axId val="56869632"/>
        <c:scaling>
          <c:orientation val="minMax"/>
          <c:max val="160000"/>
          <c:min val="0"/>
        </c:scaling>
        <c:axPos val="l"/>
        <c:majorGridlines/>
        <c:title>
          <c:tx>
            <c:rich>
              <a:bodyPr rot="0" vert="horz"/>
              <a:lstStyle/>
              <a:p>
                <a:pPr algn="ctr">
                  <a:defRPr sz="1200" b="1" i="0" u="none" strike="noStrike" baseline="0">
                    <a:solidFill>
                      <a:srgbClr val="000000"/>
                    </a:solidFill>
                    <a:latin typeface="Times New Roman"/>
                    <a:ea typeface="Times New Roman"/>
                    <a:cs typeface="Times New Roman"/>
                  </a:defRPr>
                </a:pPr>
                <a:r>
                  <a:rPr lang="ru-RU"/>
                  <a:t>тыс. рублей</a:t>
                </a:r>
              </a:p>
            </c:rich>
          </c:tx>
          <c:layout>
            <c:manualLayout>
              <c:xMode val="edge"/>
              <c:yMode val="edge"/>
              <c:x val="1.2412320254839945E-2"/>
              <c:y val="7.8023631208672534E-2"/>
            </c:manualLayout>
          </c:layout>
        </c:title>
        <c:numFmt formatCode="#,##0.0" sourceLinked="1"/>
        <c:majorTickMark val="none"/>
        <c:tickLblPos val="nextTo"/>
        <c:txPr>
          <a:bodyPr rot="0"/>
          <a:lstStyle/>
          <a:p>
            <a:pPr>
              <a:defRPr sz="1200"/>
            </a:pPr>
            <a:endParaRPr lang="ru-RU"/>
          </a:p>
        </c:txPr>
        <c:crossAx val="56847360"/>
        <c:crosses val="autoZero"/>
        <c:crossBetween val="between"/>
        <c:majorUnit val="40000"/>
      </c:valAx>
      <c:spPr>
        <a:noFill/>
        <a:ln w="25408">
          <a:noFill/>
        </a:ln>
      </c:spPr>
    </c:plotArea>
    <c:plotVisOnly val="1"/>
    <c:dispBlanksAs val="gap"/>
  </c:chart>
  <c:spPr>
    <a:ln>
      <a:noFill/>
    </a:ln>
  </c:spPr>
  <c:txPr>
    <a:bodyPr/>
    <a:lstStyle/>
    <a:p>
      <a:pPr>
        <a:defRPr>
          <a:ln>
            <a:noFill/>
          </a:ln>
          <a:latin typeface="Times New Roman" pitchFamily="18" charset="0"/>
          <a:cs typeface="Times New Roman" pitchFamily="18" charset="0"/>
        </a:defRPr>
      </a:pPr>
      <a:endParaRPr lang="ru-RU"/>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0.24441</cdr:x>
      <cdr:y>0.16465</cdr:y>
    </cdr:from>
    <cdr:to>
      <cdr:x>0.41508</cdr:x>
      <cdr:y>0.23064</cdr:y>
    </cdr:to>
    <cdr:sp macro="" textlink="">
      <cdr:nvSpPr>
        <cdr:cNvPr id="2" name="Прямоугольник 1"/>
        <cdr:cNvSpPr/>
      </cdr:nvSpPr>
      <cdr:spPr>
        <a:xfrm xmlns:a="http://schemas.openxmlformats.org/drawingml/2006/main">
          <a:off x="1457325" y="488790"/>
          <a:ext cx="1019122" cy="242395"/>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sz="1200" b="1">
            <a:solidFill>
              <a:sysClr val="windowText" lastClr="000000"/>
            </a:solidFill>
            <a:latin typeface="Times New Roman" pitchFamily="18" charset="0"/>
            <a:cs typeface="Times New Roman" pitchFamily="18" charset="0"/>
          </a:endParaRPr>
        </a:p>
      </cdr:txBody>
    </cdr:sp>
  </cdr:relSizeAnchor>
  <cdr:relSizeAnchor xmlns:cdr="http://schemas.openxmlformats.org/drawingml/2006/chartDrawing">
    <cdr:from>
      <cdr:x>0.5011</cdr:x>
      <cdr:y>0.16631</cdr:y>
    </cdr:from>
    <cdr:to>
      <cdr:x>0.67202</cdr:x>
      <cdr:y>0.23205</cdr:y>
    </cdr:to>
    <cdr:sp macro="" textlink="">
      <cdr:nvSpPr>
        <cdr:cNvPr id="3" name="Прямоугольник 2"/>
        <cdr:cNvSpPr/>
      </cdr:nvSpPr>
      <cdr:spPr>
        <a:xfrm xmlns:a="http://schemas.openxmlformats.org/drawingml/2006/main">
          <a:off x="2990850" y="494478"/>
          <a:ext cx="1019122" cy="242394"/>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sz="1200" b="1">
            <a:solidFill>
              <a:sysClr val="windowText" lastClr="000000"/>
            </a:solidFill>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0.22916</cdr:x>
      <cdr:y>0.88911</cdr:y>
    </cdr:from>
    <cdr:to>
      <cdr:x>0.40129</cdr:x>
      <cdr:y>0.97633</cdr:y>
    </cdr:to>
    <cdr:sp macro="" textlink="">
      <cdr:nvSpPr>
        <cdr:cNvPr id="2" name="Прямоугольник 1"/>
        <cdr:cNvSpPr/>
      </cdr:nvSpPr>
      <cdr:spPr>
        <a:xfrm xmlns:a="http://schemas.openxmlformats.org/drawingml/2006/main">
          <a:off x="1343025" y="2863248"/>
          <a:ext cx="1019175" cy="280001"/>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sz="1200">
              <a:solidFill>
                <a:sysClr val="windowText" lastClr="000000"/>
              </a:solidFill>
              <a:latin typeface="Times New Roman" pitchFamily="18" charset="0"/>
              <a:cs typeface="Times New Roman" pitchFamily="18" charset="0"/>
            </a:rPr>
            <a:t>2020 год</a:t>
          </a:r>
        </a:p>
      </cdr:txBody>
    </cdr:sp>
  </cdr:relSizeAnchor>
  <cdr:relSizeAnchor xmlns:cdr="http://schemas.openxmlformats.org/drawingml/2006/chartDrawing">
    <cdr:from>
      <cdr:x>0.57243</cdr:x>
      <cdr:y>0.88835</cdr:y>
    </cdr:from>
    <cdr:to>
      <cdr:x>0.74357</cdr:x>
      <cdr:y>0.9815</cdr:y>
    </cdr:to>
    <cdr:sp macro="" textlink="">
      <cdr:nvSpPr>
        <cdr:cNvPr id="3" name="Прямоугольник 2"/>
        <cdr:cNvSpPr/>
      </cdr:nvSpPr>
      <cdr:spPr>
        <a:xfrm xmlns:a="http://schemas.openxmlformats.org/drawingml/2006/main">
          <a:off x="3381375" y="2860815"/>
          <a:ext cx="1019175" cy="301485"/>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ru-RU" sz="1200">
              <a:solidFill>
                <a:sysClr val="windowText" lastClr="000000"/>
              </a:solidFill>
              <a:latin typeface="Times New Roman" pitchFamily="18" charset="0"/>
              <a:cs typeface="Times New Roman" pitchFamily="18" charset="0"/>
            </a:rPr>
            <a:t>2021 год</a:t>
          </a:r>
        </a:p>
      </cdr:txBody>
    </cdr:sp>
  </cdr:relSizeAnchor>
  <cdr:relSizeAnchor xmlns:cdr="http://schemas.openxmlformats.org/drawingml/2006/chartDrawing">
    <cdr:from>
      <cdr:x>0.39967</cdr:x>
      <cdr:y>0.43452</cdr:y>
    </cdr:from>
    <cdr:to>
      <cdr:x>0.57081</cdr:x>
      <cdr:y>0.57242</cdr:y>
    </cdr:to>
    <cdr:sp macro="" textlink="">
      <cdr:nvSpPr>
        <cdr:cNvPr id="4" name="Прямоугольник 3"/>
        <cdr:cNvSpPr/>
      </cdr:nvSpPr>
      <cdr:spPr>
        <a:xfrm xmlns:a="http://schemas.openxmlformats.org/drawingml/2006/main">
          <a:off x="2309493" y="953930"/>
          <a:ext cx="1000490" cy="355757"/>
        </a:xfrm>
        <a:prstGeom xmlns:a="http://schemas.openxmlformats.org/drawingml/2006/main" prst="rect">
          <a:avLst/>
        </a:prstGeom>
        <a:noFill xmlns:a="http://schemas.openxmlformats.org/drawingml/2006/main"/>
        <a:ln xmlns:a="http://schemas.openxmlformats.org/drawingml/2006/main" w="25400" cap="flat" cmpd="sng" algn="ctr">
          <a:no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endParaRPr lang="ru-RU">
            <a:solidFill>
              <a:sysClr val="windowText" lastClr="000000"/>
            </a:solidFill>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07C27-F3E5-455B-9DBE-0A17F60B3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3488</TotalTime>
  <Pages>34</Pages>
  <Words>12318</Words>
  <Characters>70215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областного закона</vt:lpstr>
    </vt:vector>
  </TitlesOfParts>
  <Company/>
  <LinksUpToDate>false</LinksUpToDate>
  <CharactersWithSpaces>82369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областного закона</dc:title>
  <dc:creator>Гапон</dc:creator>
  <cp:lastModifiedBy>user</cp:lastModifiedBy>
  <cp:revision>454</cp:revision>
  <cp:lastPrinted>2022-03-28T11:19:00Z</cp:lastPrinted>
  <dcterms:created xsi:type="dcterms:W3CDTF">2019-03-15T13:34:00Z</dcterms:created>
  <dcterms:modified xsi:type="dcterms:W3CDTF">2022-04-14T12:13:00Z</dcterms:modified>
</cp:coreProperties>
</file>